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123628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МУ отдел образования администрации МО "Сакмарский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"Тимашевская ООШ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 естественно-математического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Сорокина Е.С.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"Тимашевская ООШ"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5423941)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«Труд (технология)»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 Тимашево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2024 г.</w:t>
      </w:r>
      <w:bookmarkEnd w:id="4"/>
    </w:p>
    <w:p>
      <w:pPr>
        <w:spacing w:before="0" w:after="0"/>
        <w:ind w:left="120"/>
        <w:jc w:val="left"/>
      </w:pPr>
    </w:p>
    <w:bookmarkStart w:name="block-41236282" w:id="5"/>
    <w:p>
      <w:pPr>
        <w:sectPr>
          <w:pgSz w:w="11906" w:h="16383" w:orient="portrait"/>
        </w:sectPr>
      </w:pPr>
    </w:p>
    <w:bookmarkEnd w:id="5"/>
    <w:bookmarkEnd w:id="0"/>
    <w:bookmarkStart w:name="block-41236285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/>
        <w:ind w:firstLine="600"/>
        <w:jc w:val="left"/>
      </w:pPr>
      <w:bookmarkStart w:name="_Toc157707436" w:id="7"/>
      <w:bookmarkEnd w:id="7"/>
    </w:p>
    <w:p>
      <w:pPr>
        <w:spacing w:before="0" w:after="0"/>
        <w:ind w:firstLine="600"/>
        <w:jc w:val="left"/>
      </w:pPr>
      <w:bookmarkStart w:name="_Toc157707436" w:id="8"/>
      <w:bookmarkEnd w:id="8"/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сферах трудовой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</w:t>
      </w:r>
      <w:r>
        <w:rPr>
          <w:rFonts w:ascii="Times New Roman" w:hAnsi="Times New Roman"/>
          <w:b/>
          <w:i w:val="false"/>
          <w:color w:val="000000"/>
          <w:sz w:val="28"/>
        </w:rPr>
        <w:t>целью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>
        <w:rPr>
          <w:rFonts w:ascii="Times New Roman" w:hAnsi="Times New Roman"/>
          <w:b/>
          <w:i w:val="false"/>
          <w:color w:val="000000"/>
          <w:sz w:val="28"/>
        </w:rPr>
        <w:t>формирование технологической грамотности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глобальных компетенций, творческого мышления.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Задачами учебного предмета «Труд (технология)» являются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48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предмету «Труд (технология)»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УЧЕБНОМУ ПРЕДМЕТУ "ТРУДУ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УЧЕБНОМУ ПРЕДМЕТУ "ТРУД (ТЕХНОЛОГИЯ)"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12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по учебному предмету «Труд (технология)»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bookmarkStart w:name="block-41236285" w:id="9"/>
    <w:p>
      <w:pPr>
        <w:sectPr>
          <w:pgSz w:w="11906" w:h="16383" w:orient="portrait"/>
        </w:sectPr>
      </w:pPr>
    </w:p>
    <w:bookmarkEnd w:id="9"/>
    <w:bookmarkEnd w:id="6"/>
    <w:bookmarkStart w:name="block-41236281" w:id="10"/>
    <w:p>
      <w:pPr>
        <w:spacing w:before="161" w:after="161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180" w:after="0" w:line="264"/>
        <w:ind w:left="120"/>
        <w:jc w:val="both"/>
      </w:pPr>
      <w:bookmarkStart w:name="_Toc141791714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  <w:bookmarkStart w:name="_Toc157707439" w:id="12"/>
      <w:bookmarkEnd w:id="12"/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 Мир труда и профессий. Социальная значимость профессий.</w:t>
      </w:r>
    </w:p>
    <w:p>
      <w:pPr>
        <w:spacing w:before="0" w:after="0" w:line="48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машин и механизмов. Кинематические схемы.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 и способы их решения.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Техническое моделирование и конструирование. Конструкторская документация.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развития техники и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Инженерные профессии.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Создание технологий как основная задача современной науки.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Промышленная эстетика. Дизайн.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 Инновации и инновационные процессы на предприятиях. Управление инновациями.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Внутренняя и внешняя среда предпринимательства. Базовые составляющие внутренней среды.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предпринимательство. Инновации и их виды. Новые рынки для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Мир профессий. Выбор профессии. </w:t>
      </w:r>
    </w:p>
    <w:p>
      <w:pPr>
        <w:spacing w:before="0" w:after="0"/>
        <w:ind w:left="120"/>
        <w:jc w:val="both"/>
      </w:pPr>
      <w:bookmarkStart w:name="_Toc157707445" w:id="13"/>
      <w:bookmarkEnd w:id="13"/>
    </w:p>
    <w:p>
      <w:pPr>
        <w:spacing w:before="0" w:after="0" w:line="48"/>
        <w:ind w:left="120"/>
        <w:jc w:val="both"/>
      </w:pP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черчением,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компьютерной графикой, их востребованность на рынке труда.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/>
        <w:ind w:left="120"/>
        <w:jc w:val="both"/>
      </w:pPr>
      <w:bookmarkStart w:name="_Toc157707451" w:id="14"/>
      <w:bookmarkEnd w:id="14"/>
    </w:p>
    <w:p>
      <w:pPr>
        <w:spacing w:before="0" w:after="0" w:line="144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3D-печатью.</w:t>
      </w:r>
    </w:p>
    <w:p>
      <w:pPr>
        <w:spacing w:before="0" w:after="0"/>
        <w:ind w:left="120"/>
        <w:jc w:val="both"/>
      </w:pPr>
      <w:bookmarkStart w:name="_Toc157707455" w:id="15"/>
      <w:bookmarkEnd w:id="15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«Питание и здоровье человека».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со швейным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и обработкой металлов.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пищевым производством.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текстильные материалы, получение и свойства.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конструкционных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общественным питанием.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одежды. Плечевая и поясная одежда.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поясной и плечевой одежды.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швейного изделия.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Профессии, связанные с производством одежды.</w:t>
      </w:r>
    </w:p>
    <w:p>
      <w:pPr>
        <w:spacing w:before="0" w:after="0"/>
        <w:ind w:left="120"/>
        <w:jc w:val="both"/>
      </w:pPr>
      <w:bookmarkStart w:name="_Toc157707459" w:id="16"/>
      <w:bookmarkEnd w:id="16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Беспилотные автоматизированные системы, их виды, назначение.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беспилотных летательных аппаратов.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беспилотных летательных аппаратов.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безопасной эксплуатации аккумулятора.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Воздушный винт, характеристика. Аэродинамика полёта.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управления. Управление беспилотными летательными аппаратами.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безопасности при подготовке к полету, во время полета.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Робототехнические и автоматизированные системы.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интернет вещей. Промышленный интернет вещей.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Потребительский интернет вещей.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роботами с использованием телеметрических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Профессии в области робототехники.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15" w:id="17"/>
      <w:bookmarkEnd w:id="1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/>
        <w:ind w:left="120"/>
        <w:jc w:val="both"/>
      </w:pPr>
      <w:bookmarkStart w:name="_Toc157707466" w:id="18"/>
      <w:bookmarkEnd w:id="18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/>
        <w:ind w:left="120"/>
        <w:jc w:val="both"/>
      </w:pPr>
      <w:bookmarkStart w:name="_Toc157707468" w:id="19"/>
      <w:bookmarkEnd w:id="19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Цифровая ферма: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автоматическое кормление животных,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автоматическая дойка,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/>
        <w:ind w:left="120"/>
        <w:jc w:val="both"/>
      </w:pPr>
      <w:bookmarkStart w:name="_Toc157707470" w:id="20"/>
      <w:bookmarkEnd w:id="20"/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96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Выращивание растений на школьном/приусадебном участке.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беспилотных летательных аппаратов и другое.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41236281" w:id="21"/>
    <w:p>
      <w:pPr>
        <w:sectPr>
          <w:pgSz w:w="11906" w:h="16383" w:orient="portrait"/>
        </w:sectPr>
      </w:pPr>
    </w:p>
    <w:bookmarkEnd w:id="21"/>
    <w:bookmarkEnd w:id="10"/>
    <w:bookmarkStart w:name="block-41236283" w:id="22"/>
    <w:p>
      <w:pPr>
        <w:spacing w:before="161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180" w:after="0" w:line="264"/>
        <w:ind w:left="120"/>
        <w:jc w:val="both"/>
      </w:pPr>
      <w:bookmarkStart w:name="_Toc141791749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  <w:bookmarkStart w:name="_Toc157707474" w:id="25"/>
      <w:bookmarkEnd w:id="25"/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проектные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проблемы, связанные с ними цели, задачи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планирование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и реализовывать проектный замысел и оформлять его в форме «продукта»;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14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амоконтроль (рефлексия)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Умение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168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Общение: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всех модулей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обязательные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«Производство и технологии»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профессии, связанные с миром техники и технологий.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 инженерной и изобретательской деятельностью.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профессии, связанные со сферой дизайна.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«3D-моделирование, прототипирование, макетирование»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«Технологии обработки материалов и пищевых продуктов»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конструкционные особенности костюма;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«Робототехника»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беспилотные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беспилотного летательного аппарата;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пилотирование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беспилотной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языки программирования для управления роботами;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пилотирования;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8–9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«Животноводство»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 освоения содержания модуля «Растениеводство»</w:t>
      </w:r>
    </w:p>
    <w:p>
      <w:pPr>
        <w:spacing w:before="0" w:after="0" w:line="72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обучения 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41236283" w:id="26"/>
    <w:p>
      <w:pPr>
        <w:sectPr>
          <w:pgSz w:w="11906" w:h="16383" w:orient="portrait"/>
        </w:sectPr>
      </w:pPr>
    </w:p>
    <w:bookmarkEnd w:id="26"/>
    <w:bookmarkEnd w:id="22"/>
    <w:bookmarkStart w:name="block-41236284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435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Профессии в области робототехники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84" w:id="28"/>
    <w:p>
      <w:pPr>
        <w:sectPr>
          <w:pgSz w:w="16383" w:h="11906" w:orient="landscape"/>
        </w:sectPr>
      </w:pPr>
    </w:p>
    <w:bookmarkEnd w:id="28"/>
    <w:bookmarkEnd w:id="27"/>
    <w:bookmarkStart w:name="block-41236288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3"/>
        <w:gridCol w:w="3360"/>
        <w:gridCol w:w="1095"/>
        <w:gridCol w:w="2077"/>
        <w:gridCol w:w="2226"/>
        <w:gridCol w:w="1565"/>
        <w:gridCol w:w="2718"/>
      </w:tblGrid>
      <w:tr>
        <w:trPr>
          <w:trHeight w:val="300" w:hRule="atLeast"/>
          <w:trHeight w:val="144" w:hRule="atLeast"/>
        </w:trPr>
        <w:tc>
          <w:tcPr>
            <w:tcW w:w="38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 Мир профессий. Профессии, связанные с 3D-печатью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7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88" w:id="30"/>
    <w:p>
      <w:pPr>
        <w:sectPr>
          <w:pgSz w:w="16383" w:h="11906" w:orient="landscape"/>
        </w:sectPr>
      </w:pPr>
    </w:p>
    <w:bookmarkEnd w:id="30"/>
    <w:bookmarkEnd w:id="29"/>
    <w:bookmarkStart w:name="block-41236289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3D-печатью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Растениеводство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Животноводство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89" w:id="32"/>
    <w:p>
      <w:pPr>
        <w:sectPr>
          <w:pgSz w:w="16383" w:h="11906" w:orient="landscape"/>
        </w:sectPr>
      </w:pPr>
    </w:p>
    <w:bookmarkEnd w:id="32"/>
    <w:bookmarkEnd w:id="31"/>
    <w:bookmarkStart w:name="block-41236273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73" w:id="34"/>
    <w:p>
      <w:pPr>
        <w:sectPr>
          <w:pgSz w:w="16383" w:h="11906" w:orient="landscape"/>
        </w:sectPr>
      </w:pPr>
    </w:p>
    <w:bookmarkEnd w:id="34"/>
    <w:bookmarkEnd w:id="33"/>
    <w:bookmarkStart w:name="block-41236286" w:id="3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93"/>
        <w:gridCol w:w="3360"/>
        <w:gridCol w:w="1106"/>
        <w:gridCol w:w="2090"/>
        <w:gridCol w:w="2239"/>
        <w:gridCol w:w="1575"/>
        <w:gridCol w:w="2731"/>
      </w:tblGrid>
      <w:tr>
        <w:trPr>
          <w:trHeight w:val="300" w:hRule="atLeast"/>
          <w:trHeight w:val="144" w:hRule="atLeast"/>
        </w:trPr>
        <w:tc>
          <w:tcPr>
            <w:tcW w:w="3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86" w:id="36"/>
    <w:p>
      <w:pPr>
        <w:sectPr>
          <w:pgSz w:w="16383" w:h="11906" w:orient="landscape"/>
        </w:sectPr>
      </w:pPr>
    </w:p>
    <w:bookmarkEnd w:id="36"/>
    <w:bookmarkEnd w:id="35"/>
    <w:bookmarkStart w:name="block-41236274" w:id="3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и 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профессий: ветеринар, зоотехник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74" w:id="38"/>
    <w:p>
      <w:pPr>
        <w:sectPr>
          <w:pgSz w:w="16383" w:h="11906" w:orient="landscape"/>
        </w:sectPr>
      </w:pPr>
    </w:p>
    <w:bookmarkEnd w:id="38"/>
    <w:bookmarkEnd w:id="37"/>
    <w:bookmarkStart w:name="block-41236277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САПР. 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Индивидуальный творческий (учебный) проект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деталей. Мир профессий.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робототехнике. Основы проектной деятельности. Защита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77" w:id="40"/>
    <w:p>
      <w:pPr>
        <w:sectPr>
          <w:pgSz w:w="16383" w:h="11906" w:orient="landscape"/>
        </w:sectPr>
      </w:pPr>
    </w:p>
    <w:bookmarkEnd w:id="40"/>
    <w:bookmarkEnd w:id="39"/>
    <w:bookmarkStart w:name="block-41236292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6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по модулю «3D-моделирование,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1236292" w:id="42"/>
    <w:p>
      <w:pPr>
        <w:sectPr>
          <w:pgSz w:w="16383" w:h="11906" w:orient="landscape"/>
        </w:sectPr>
      </w:pPr>
    </w:p>
    <w:bookmarkEnd w:id="42"/>
    <w:bookmarkEnd w:id="41"/>
    <w:bookmarkStart w:name="block-41236291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bb79c701-a50b-4369-a44e-ca027f95a753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  <w:bookmarkEnd w:id="44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1236291" w:id="45"/>
    <w:p>
      <w:pPr>
        <w:sectPr>
          <w:pgSz w:w="11906" w:h="16383" w:orient="portrait"/>
        </w:sectPr>
      </w:pPr>
    </w:p>
    <w:bookmarkEnd w:id="45"/>
    <w:bookmarkEnd w:id="4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