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67" w:rsidRPr="003E599A" w:rsidRDefault="003D2E32">
      <w:pPr>
        <w:spacing w:after="0" w:line="408" w:lineRule="auto"/>
        <w:ind w:left="120"/>
        <w:jc w:val="center"/>
        <w:rPr>
          <w:lang w:val="ru-RU"/>
        </w:rPr>
      </w:pPr>
      <w:bookmarkStart w:id="0" w:name="block-842765"/>
      <w:r w:rsidRPr="003E59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5367" w:rsidRPr="003E599A" w:rsidRDefault="003D2E32">
      <w:pPr>
        <w:spacing w:after="0" w:line="408" w:lineRule="auto"/>
        <w:ind w:left="120"/>
        <w:jc w:val="center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3E599A">
        <w:rPr>
          <w:sz w:val="28"/>
          <w:lang w:val="ru-RU"/>
        </w:rPr>
        <w:br/>
      </w:r>
      <w:bookmarkStart w:id="1" w:name="c6077dab-9925-4774-bff8-633c408d96f7"/>
      <w:bookmarkEnd w:id="1"/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5367" w:rsidRPr="003E599A" w:rsidRDefault="003D2E32">
      <w:pPr>
        <w:spacing w:after="0" w:line="408" w:lineRule="auto"/>
        <w:ind w:left="120"/>
        <w:jc w:val="center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МУ отдел образования администрации МО Сакмарский район </w:t>
      </w:r>
      <w:bookmarkEnd w:id="2"/>
      <w:r w:rsidRPr="003E59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599A">
        <w:rPr>
          <w:rFonts w:ascii="Times New Roman" w:hAnsi="Times New Roman"/>
          <w:color w:val="000000"/>
          <w:sz w:val="28"/>
          <w:lang w:val="ru-RU"/>
        </w:rPr>
        <w:t>​</w:t>
      </w:r>
    </w:p>
    <w:p w:rsidR="00C75367" w:rsidRDefault="003D2E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"Тимашевская ООШ "</w:t>
      </w:r>
    </w:p>
    <w:p w:rsidR="00C75367" w:rsidRDefault="00C75367">
      <w:pPr>
        <w:spacing w:after="0"/>
        <w:ind w:left="120"/>
      </w:pPr>
    </w:p>
    <w:p w:rsidR="00C75367" w:rsidRDefault="00C75367">
      <w:pPr>
        <w:spacing w:after="0"/>
        <w:ind w:left="120"/>
      </w:pPr>
    </w:p>
    <w:p w:rsidR="00C75367" w:rsidRDefault="00C75367">
      <w:pPr>
        <w:spacing w:after="0"/>
        <w:ind w:left="120"/>
      </w:pPr>
    </w:p>
    <w:p w:rsidR="00C75367" w:rsidRDefault="00C753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E599A" w:rsidTr="000D4161">
        <w:tc>
          <w:tcPr>
            <w:tcW w:w="3114" w:type="dxa"/>
          </w:tcPr>
          <w:p w:rsidR="00C53FFE" w:rsidRPr="0040209D" w:rsidRDefault="003D2E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2E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 учителей</w:t>
            </w:r>
          </w:p>
          <w:p w:rsidR="004E6975" w:rsidRDefault="003D2E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2E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Сундук Е.В.</w:t>
            </w:r>
          </w:p>
          <w:p w:rsidR="00C53FFE" w:rsidRPr="0040209D" w:rsidRDefault="003D2E32" w:rsidP="003E5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3D2E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2E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2E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2E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2E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Арысланова Д.У.</w:t>
            </w:r>
          </w:p>
          <w:p w:rsidR="00C53FFE" w:rsidRPr="0040209D" w:rsidRDefault="003D2E32" w:rsidP="003E5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3D2E32">
      <w:pPr>
        <w:spacing w:after="0"/>
        <w:ind w:left="120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‌</w:t>
      </w:r>
    </w:p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3D2E32">
      <w:pPr>
        <w:spacing w:after="0" w:line="408" w:lineRule="auto"/>
        <w:ind w:left="120"/>
        <w:jc w:val="center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5367" w:rsidRPr="003E599A" w:rsidRDefault="003D2E32">
      <w:pPr>
        <w:spacing w:after="0" w:line="408" w:lineRule="auto"/>
        <w:ind w:left="120"/>
        <w:jc w:val="center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120600)</w:t>
      </w: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3D2E32">
      <w:pPr>
        <w:spacing w:after="0" w:line="408" w:lineRule="auto"/>
        <w:ind w:left="120"/>
        <w:jc w:val="center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«Русский язык. Базовый уровень»</w:t>
      </w:r>
    </w:p>
    <w:p w:rsidR="00C75367" w:rsidRPr="003E599A" w:rsidRDefault="003D2E32">
      <w:pPr>
        <w:spacing w:after="0" w:line="408" w:lineRule="auto"/>
        <w:ind w:left="120"/>
        <w:jc w:val="center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C75367">
      <w:pPr>
        <w:spacing w:after="0"/>
        <w:ind w:left="120"/>
        <w:jc w:val="center"/>
        <w:rPr>
          <w:lang w:val="ru-RU"/>
        </w:rPr>
      </w:pPr>
    </w:p>
    <w:p w:rsidR="00C75367" w:rsidRPr="003E599A" w:rsidRDefault="003D2E32">
      <w:pPr>
        <w:spacing w:after="0"/>
        <w:ind w:left="120"/>
        <w:jc w:val="center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3E599A">
        <w:rPr>
          <w:rFonts w:ascii="Times New Roman" w:hAnsi="Times New Roman"/>
          <w:b/>
          <w:color w:val="000000"/>
          <w:sz w:val="28"/>
          <w:lang w:val="ru-RU"/>
        </w:rPr>
        <w:t>Тимашево 2023-2024</w:t>
      </w:r>
      <w:bookmarkEnd w:id="4"/>
      <w:r w:rsidRPr="003E599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E599A">
        <w:rPr>
          <w:rFonts w:ascii="Times New Roman" w:hAnsi="Times New Roman"/>
          <w:color w:val="000000"/>
          <w:sz w:val="28"/>
          <w:lang w:val="ru-RU"/>
        </w:rPr>
        <w:t>​</w:t>
      </w:r>
    </w:p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C75367">
      <w:pPr>
        <w:rPr>
          <w:lang w:val="ru-RU"/>
        </w:rPr>
        <w:sectPr w:rsidR="00C75367" w:rsidRPr="003E599A">
          <w:pgSz w:w="11906" w:h="16383"/>
          <w:pgMar w:top="1134" w:right="850" w:bottom="1134" w:left="1701" w:header="720" w:footer="720" w:gutter="0"/>
          <w:cols w:space="720"/>
        </w:sect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bookmarkStart w:id="5" w:name="block-842770"/>
      <w:bookmarkEnd w:id="0"/>
      <w:r w:rsidRPr="003E59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E599A">
        <w:rPr>
          <w:rFonts w:ascii="Times New Roman" w:hAnsi="Times New Roman"/>
          <w:color w:val="000000"/>
          <w:sz w:val="28"/>
          <w:lang w:val="ru-RU"/>
        </w:rPr>
        <w:t>​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3E599A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​​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3E599A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3E599A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3E599A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3E599A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3E599A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3E599A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</w:t>
      </w:r>
      <w:r w:rsidRPr="003E599A">
        <w:rPr>
          <w:rFonts w:ascii="Times New Roman" w:hAnsi="Times New Roman"/>
          <w:color w:val="000000"/>
          <w:sz w:val="28"/>
          <w:lang w:val="ru-RU"/>
        </w:rPr>
        <w:t>уре, к культуре и языкам всех народов Российской Федерации;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</w:t>
      </w:r>
      <w:r w:rsidRPr="003E599A">
        <w:rPr>
          <w:rFonts w:ascii="Times New Roman" w:hAnsi="Times New Roman"/>
          <w:color w:val="000000"/>
          <w:sz w:val="28"/>
          <w:lang w:val="ru-RU"/>
        </w:rPr>
        <w:t>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3E599A">
        <w:rPr>
          <w:rFonts w:ascii="Times New Roman" w:hAnsi="Times New Roman"/>
          <w:color w:val="000000"/>
          <w:sz w:val="28"/>
          <w:lang w:val="ru-RU"/>
        </w:rPr>
        <w:t>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3E599A">
        <w:rPr>
          <w:rFonts w:ascii="Times New Roman" w:hAnsi="Times New Roman"/>
          <w:color w:val="000000"/>
          <w:sz w:val="28"/>
          <w:lang w:val="ru-RU"/>
        </w:rPr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К» В УЧЕБНОМ ПЛАНЕ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</w:t>
      </w:r>
      <w:r w:rsidRPr="003E599A">
        <w:rPr>
          <w:rFonts w:ascii="Times New Roman" w:hAnsi="Times New Roman"/>
          <w:color w:val="000000"/>
          <w:sz w:val="28"/>
          <w:lang w:val="ru-RU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75367" w:rsidRPr="003E599A" w:rsidRDefault="00C75367">
      <w:pPr>
        <w:rPr>
          <w:lang w:val="ru-RU"/>
        </w:rPr>
        <w:sectPr w:rsidR="00C75367" w:rsidRPr="003E599A">
          <w:pgSz w:w="11906" w:h="16383"/>
          <w:pgMar w:top="1134" w:right="850" w:bottom="1134" w:left="1701" w:header="720" w:footer="720" w:gutter="0"/>
          <w:cols w:space="720"/>
        </w:sectPr>
      </w:pP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  <w:bookmarkStart w:id="6" w:name="block-842771"/>
      <w:bookmarkEnd w:id="5"/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599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3E599A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3E599A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3E599A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</w:t>
      </w:r>
      <w:r w:rsidRPr="003E599A">
        <w:rPr>
          <w:rFonts w:ascii="Times New Roman" w:hAnsi="Times New Roman"/>
          <w:color w:val="000000"/>
          <w:sz w:val="28"/>
          <w:lang w:val="ru-RU"/>
        </w:rPr>
        <w:t>ротема текста. Ключевые слова.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3E599A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3E599A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3E599A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3E599A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3E599A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3E599A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Синони</w:t>
      </w:r>
      <w:r w:rsidRPr="003E599A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3E599A">
        <w:rPr>
          <w:rFonts w:ascii="Times New Roman" w:hAnsi="Times New Roman"/>
          <w:color w:val="000000"/>
          <w:sz w:val="28"/>
          <w:lang w:val="ru-RU"/>
        </w:rPr>
        <w:t>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3E599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E599A">
        <w:rPr>
          <w:rFonts w:ascii="Times New Roman" w:hAnsi="Times New Roman"/>
          <w:color w:val="000000"/>
          <w:sz w:val="28"/>
          <w:lang w:val="ru-RU"/>
        </w:rPr>
        <w:t>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Имя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3E599A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Т</w:t>
      </w:r>
      <w:r w:rsidRPr="003E599A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3E599A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E599A">
        <w:rPr>
          <w:rFonts w:ascii="Times New Roman" w:hAnsi="Times New Roman"/>
          <w:color w:val="000000"/>
          <w:sz w:val="28"/>
          <w:lang w:val="ru-RU"/>
        </w:rPr>
        <w:t>;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E599A">
        <w:rPr>
          <w:rFonts w:ascii="Times New Roman" w:hAnsi="Times New Roman"/>
          <w:color w:val="000000"/>
          <w:sz w:val="28"/>
          <w:lang w:val="ru-RU"/>
        </w:rPr>
        <w:t>(-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E599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99A">
        <w:rPr>
          <w:rFonts w:ascii="Times New Roman" w:hAnsi="Times New Roman"/>
          <w:color w:val="000000"/>
          <w:sz w:val="28"/>
          <w:lang w:val="ru-RU"/>
        </w:rPr>
        <w:t>: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E599A">
        <w:rPr>
          <w:rFonts w:ascii="Times New Roman" w:hAnsi="Times New Roman"/>
          <w:color w:val="000000"/>
          <w:sz w:val="28"/>
          <w:lang w:val="ru-RU"/>
        </w:rPr>
        <w:t>-;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E599A">
        <w:rPr>
          <w:rFonts w:ascii="Times New Roman" w:hAnsi="Times New Roman"/>
          <w:color w:val="000000"/>
          <w:sz w:val="28"/>
          <w:lang w:val="ru-RU"/>
        </w:rPr>
        <w:t>-;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E599A">
        <w:rPr>
          <w:rFonts w:ascii="Times New Roman" w:hAnsi="Times New Roman"/>
          <w:color w:val="000000"/>
          <w:sz w:val="28"/>
          <w:lang w:val="ru-RU"/>
        </w:rPr>
        <w:t>-,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E599A">
        <w:rPr>
          <w:rFonts w:ascii="Times New Roman" w:hAnsi="Times New Roman"/>
          <w:color w:val="000000"/>
          <w:sz w:val="28"/>
          <w:lang w:val="ru-RU"/>
        </w:rPr>
        <w:t>-;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E599A">
        <w:rPr>
          <w:rFonts w:ascii="Times New Roman" w:hAnsi="Times New Roman"/>
          <w:color w:val="000000"/>
          <w:sz w:val="28"/>
          <w:lang w:val="ru-RU"/>
        </w:rPr>
        <w:t>–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E599A">
        <w:rPr>
          <w:rFonts w:ascii="Times New Roman" w:hAnsi="Times New Roman"/>
          <w:color w:val="000000"/>
          <w:sz w:val="28"/>
          <w:lang w:val="ru-RU"/>
        </w:rPr>
        <w:t>–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3E599A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3E599A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E599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3E599A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3E599A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E599A">
        <w:rPr>
          <w:rFonts w:ascii="Times New Roman" w:hAnsi="Times New Roman"/>
          <w:color w:val="000000"/>
          <w:sz w:val="28"/>
          <w:lang w:val="ru-RU"/>
        </w:rPr>
        <w:t>-,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E599A">
        <w:rPr>
          <w:rFonts w:ascii="Times New Roman" w:hAnsi="Times New Roman"/>
          <w:color w:val="000000"/>
          <w:sz w:val="28"/>
          <w:lang w:val="ru-RU"/>
        </w:rPr>
        <w:t>-,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E599A">
        <w:rPr>
          <w:rFonts w:ascii="Times New Roman" w:hAnsi="Times New Roman"/>
          <w:color w:val="000000"/>
          <w:sz w:val="28"/>
          <w:lang w:val="ru-RU"/>
        </w:rPr>
        <w:t>-,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E599A">
        <w:rPr>
          <w:rFonts w:ascii="Times New Roman" w:hAnsi="Times New Roman"/>
          <w:color w:val="000000"/>
          <w:sz w:val="28"/>
          <w:lang w:val="ru-RU"/>
        </w:rPr>
        <w:t>-,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E599A">
        <w:rPr>
          <w:rFonts w:ascii="Times New Roman" w:hAnsi="Times New Roman"/>
          <w:color w:val="000000"/>
          <w:sz w:val="28"/>
          <w:lang w:val="ru-RU"/>
        </w:rPr>
        <w:t>-</w:t>
      </w:r>
      <w:r w:rsidRPr="003E599A">
        <w:rPr>
          <w:rFonts w:ascii="Times New Roman" w:hAnsi="Times New Roman"/>
          <w:color w:val="000000"/>
          <w:sz w:val="28"/>
          <w:lang w:val="ru-RU"/>
        </w:rPr>
        <w:t>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E599A">
        <w:rPr>
          <w:rFonts w:ascii="Times New Roman" w:hAnsi="Times New Roman"/>
          <w:color w:val="000000"/>
          <w:sz w:val="28"/>
          <w:lang w:val="ru-RU"/>
        </w:rPr>
        <w:t>-,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E599A">
        <w:rPr>
          <w:rFonts w:ascii="Times New Roman" w:hAnsi="Times New Roman"/>
          <w:color w:val="000000"/>
          <w:sz w:val="28"/>
          <w:lang w:val="ru-RU"/>
        </w:rPr>
        <w:t>-,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E599A">
        <w:rPr>
          <w:rFonts w:ascii="Times New Roman" w:hAnsi="Times New Roman"/>
          <w:color w:val="000000"/>
          <w:sz w:val="28"/>
          <w:lang w:val="ru-RU"/>
        </w:rPr>
        <w:t>-.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E599A">
        <w:rPr>
          <w:rFonts w:ascii="Times New Roman" w:hAnsi="Times New Roman"/>
          <w:color w:val="000000"/>
          <w:sz w:val="28"/>
          <w:lang w:val="ru-RU"/>
        </w:rPr>
        <w:t>- –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599A">
        <w:rPr>
          <w:rFonts w:ascii="Times New Roman" w:hAnsi="Times New Roman"/>
          <w:color w:val="000000"/>
          <w:sz w:val="28"/>
          <w:lang w:val="ru-RU"/>
        </w:rPr>
        <w:t>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словосочетании.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3E599A">
        <w:rPr>
          <w:rFonts w:ascii="Times New Roman" w:hAnsi="Times New Roman"/>
          <w:color w:val="000000"/>
          <w:sz w:val="28"/>
          <w:lang w:val="ru-RU"/>
        </w:rPr>
        <w:t>склицательных предложений.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3E599A">
        <w:rPr>
          <w:rFonts w:ascii="Times New Roman" w:hAnsi="Times New Roman"/>
          <w:color w:val="000000"/>
          <w:sz w:val="28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3E599A">
        <w:rPr>
          <w:rFonts w:ascii="Times New Roman" w:hAnsi="Times New Roman"/>
          <w:color w:val="000000"/>
          <w:sz w:val="28"/>
          <w:lang w:val="ru-RU"/>
        </w:rPr>
        <w:t>ым.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</w:t>
      </w:r>
      <w:r w:rsidRPr="003E599A">
        <w:rPr>
          <w:rFonts w:ascii="Times New Roman" w:hAnsi="Times New Roman"/>
          <w:color w:val="000000"/>
          <w:sz w:val="28"/>
          <w:lang w:val="ru-RU"/>
        </w:rPr>
        <w:t>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599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</w:t>
      </w:r>
      <w:r w:rsidRPr="003E599A">
        <w:rPr>
          <w:rFonts w:ascii="Times New Roman" w:hAnsi="Times New Roman"/>
          <w:color w:val="000000"/>
          <w:sz w:val="28"/>
          <w:lang w:val="ru-RU"/>
        </w:rPr>
        <w:t>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одиночным союзом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599A">
        <w:rPr>
          <w:rFonts w:ascii="Times New Roman" w:hAnsi="Times New Roman"/>
          <w:color w:val="000000"/>
          <w:sz w:val="28"/>
          <w:lang w:val="ru-RU"/>
        </w:rPr>
        <w:t>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3E599A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3E599A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3E599A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3E599A">
        <w:rPr>
          <w:rFonts w:ascii="Times New Roman" w:hAnsi="Times New Roman"/>
          <w:color w:val="000000"/>
          <w:sz w:val="28"/>
          <w:lang w:val="ru-RU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</w:t>
      </w:r>
      <w:r w:rsidRPr="003E599A">
        <w:rPr>
          <w:rFonts w:ascii="Times New Roman" w:hAnsi="Times New Roman"/>
          <w:color w:val="000000"/>
          <w:sz w:val="28"/>
          <w:lang w:val="ru-RU"/>
        </w:rPr>
        <w:t>а; пересказ текста.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3E599A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3E599A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Стилистические пласты лексик</w:t>
      </w:r>
      <w:r w:rsidRPr="003E599A">
        <w:rPr>
          <w:rFonts w:ascii="Times New Roman" w:hAnsi="Times New Roman"/>
          <w:color w:val="000000"/>
          <w:sz w:val="28"/>
          <w:lang w:val="ru-RU"/>
        </w:rPr>
        <w:t>и: стилистически нейтральная, высокая и сниженная лексика.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3E599A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3E599A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</w:t>
      </w:r>
      <w:r w:rsidRPr="003E599A">
        <w:rPr>
          <w:rFonts w:ascii="Times New Roman" w:hAnsi="Times New Roman"/>
          <w:color w:val="000000"/>
          <w:sz w:val="28"/>
          <w:lang w:val="ru-RU"/>
        </w:rPr>
        <w:t>писание корня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E599A">
        <w:rPr>
          <w:rFonts w:ascii="Times New Roman" w:hAnsi="Times New Roman"/>
          <w:color w:val="000000"/>
          <w:sz w:val="28"/>
          <w:lang w:val="ru-RU"/>
        </w:rPr>
        <w:t>- –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E599A">
        <w:rPr>
          <w:rFonts w:ascii="Times New Roman" w:hAnsi="Times New Roman"/>
          <w:color w:val="000000"/>
          <w:sz w:val="28"/>
          <w:lang w:val="ru-RU"/>
        </w:rPr>
        <w:t>-.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</w:t>
      </w:r>
      <w:r w:rsidRPr="003E599A">
        <w:rPr>
          <w:rFonts w:ascii="Times New Roman" w:hAnsi="Times New Roman"/>
          <w:color w:val="000000"/>
          <w:sz w:val="28"/>
          <w:lang w:val="ru-RU"/>
        </w:rPr>
        <w:t>ительных, нормы постановки ударения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E599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</w:t>
      </w:r>
      <w:r w:rsidRPr="003E599A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E599A">
        <w:rPr>
          <w:rFonts w:ascii="Times New Roman" w:hAnsi="Times New Roman"/>
          <w:color w:val="000000"/>
          <w:sz w:val="28"/>
          <w:lang w:val="ru-RU"/>
        </w:rPr>
        <w:t>- и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E599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</w:t>
      </w:r>
      <w:r w:rsidRPr="003E599A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3E599A">
        <w:rPr>
          <w:rFonts w:ascii="Times New Roman" w:hAnsi="Times New Roman"/>
          <w:color w:val="000000"/>
          <w:sz w:val="28"/>
          <w:lang w:val="ru-RU"/>
        </w:rPr>
        <w:t>числительных по строению: простые, сложные, составные числительные.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</w:t>
      </w:r>
      <w:r w:rsidRPr="003E599A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</w:t>
      </w:r>
      <w:r w:rsidRPr="003E599A">
        <w:rPr>
          <w:rFonts w:ascii="Times New Roman" w:hAnsi="Times New Roman"/>
          <w:color w:val="000000"/>
          <w:sz w:val="28"/>
          <w:lang w:val="ru-RU"/>
        </w:rPr>
        <w:t>фографический анализ имён числительных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указательные, притяжательные, </w:t>
      </w:r>
      <w:r w:rsidRPr="003E599A">
        <w:rPr>
          <w:rFonts w:ascii="Times New Roman" w:hAnsi="Times New Roman"/>
          <w:color w:val="000000"/>
          <w:sz w:val="28"/>
          <w:lang w:val="ru-RU"/>
        </w:rPr>
        <w:t>неопределённые, отрицательные, определительные.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3E599A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599A">
        <w:rPr>
          <w:rFonts w:ascii="Times New Roman" w:hAnsi="Times New Roman"/>
          <w:color w:val="000000"/>
          <w:sz w:val="28"/>
          <w:lang w:val="ru-RU"/>
        </w:rPr>
        <w:t>; слитное, разд</w:t>
      </w:r>
      <w:r w:rsidRPr="003E599A">
        <w:rPr>
          <w:rFonts w:ascii="Times New Roman" w:hAnsi="Times New Roman"/>
          <w:color w:val="000000"/>
          <w:sz w:val="28"/>
          <w:lang w:val="ru-RU"/>
        </w:rPr>
        <w:t>ельное и дефисное написание местоимений.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</w:t>
      </w:r>
      <w:r w:rsidRPr="003E599A">
        <w:rPr>
          <w:rFonts w:ascii="Times New Roman" w:hAnsi="Times New Roman"/>
          <w:color w:val="000000"/>
          <w:sz w:val="28"/>
          <w:lang w:val="ru-RU"/>
        </w:rPr>
        <w:t>овное и повелительное наклонения глагола.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</w:t>
      </w:r>
      <w:r w:rsidRPr="003E599A">
        <w:rPr>
          <w:rFonts w:ascii="Times New Roman" w:hAnsi="Times New Roman"/>
          <w:color w:val="000000"/>
          <w:sz w:val="28"/>
          <w:lang w:val="ru-RU"/>
        </w:rPr>
        <w:t>атической формы в повелительном наклонении глагола.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Монолог-описани</w:t>
      </w:r>
      <w:r w:rsidRPr="003E599A">
        <w:rPr>
          <w:rFonts w:ascii="Times New Roman" w:hAnsi="Times New Roman"/>
          <w:color w:val="000000"/>
          <w:sz w:val="28"/>
          <w:lang w:val="ru-RU"/>
        </w:rPr>
        <w:t>е, монолог-рассуждение, монолог-повествование.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3E599A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</w:t>
      </w:r>
      <w:r w:rsidRPr="003E599A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3E599A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3E599A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Прича</w:t>
      </w:r>
      <w:r w:rsidRPr="003E599A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E599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3E599A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Синтаксический и п</w:t>
      </w:r>
      <w:r w:rsidRPr="003E599A">
        <w:rPr>
          <w:rFonts w:ascii="Times New Roman" w:hAnsi="Times New Roman"/>
          <w:color w:val="000000"/>
          <w:sz w:val="28"/>
          <w:lang w:val="ru-RU"/>
        </w:rPr>
        <w:t>унктуационный анализ предложений с причастным оборотом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Деепричастный оборо</w:t>
      </w:r>
      <w:r w:rsidRPr="003E599A">
        <w:rPr>
          <w:rFonts w:ascii="Times New Roman" w:hAnsi="Times New Roman"/>
          <w:color w:val="000000"/>
          <w:sz w:val="28"/>
          <w:lang w:val="ru-RU"/>
        </w:rPr>
        <w:t>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</w:t>
      </w:r>
      <w:r w:rsidRPr="003E599A">
        <w:rPr>
          <w:rFonts w:ascii="Times New Roman" w:hAnsi="Times New Roman"/>
          <w:color w:val="000000"/>
          <w:sz w:val="28"/>
          <w:lang w:val="ru-RU"/>
        </w:rPr>
        <w:t>стиях.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</w:t>
      </w:r>
      <w:r w:rsidRPr="003E599A">
        <w:rPr>
          <w:rFonts w:ascii="Times New Roman" w:hAnsi="Times New Roman"/>
          <w:color w:val="000000"/>
          <w:sz w:val="28"/>
          <w:lang w:val="ru-RU"/>
        </w:rPr>
        <w:t>еепричастным оборотом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постановки ударения в наречиях, нормы произношения наречий. Нормы образования степеней сравнения наречий.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E599A">
        <w:rPr>
          <w:rFonts w:ascii="Times New Roman" w:hAnsi="Times New Roman"/>
          <w:color w:val="000000"/>
          <w:sz w:val="28"/>
          <w:lang w:val="ru-RU"/>
        </w:rPr>
        <w:t>(-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599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E599A">
        <w:rPr>
          <w:rFonts w:ascii="Times New Roman" w:hAnsi="Times New Roman"/>
          <w:color w:val="000000"/>
          <w:sz w:val="28"/>
          <w:lang w:val="ru-RU"/>
        </w:rPr>
        <w:t>,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E599A">
        <w:rPr>
          <w:rFonts w:ascii="Times New Roman" w:hAnsi="Times New Roman"/>
          <w:color w:val="000000"/>
          <w:sz w:val="28"/>
          <w:lang w:val="ru-RU"/>
        </w:rPr>
        <w:t>,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E599A">
        <w:rPr>
          <w:rFonts w:ascii="Times New Roman" w:hAnsi="Times New Roman"/>
          <w:color w:val="000000"/>
          <w:sz w:val="28"/>
          <w:lang w:val="ru-RU"/>
        </w:rPr>
        <w:t>,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E599A">
        <w:rPr>
          <w:rFonts w:ascii="Times New Roman" w:hAnsi="Times New Roman"/>
          <w:color w:val="000000"/>
          <w:sz w:val="28"/>
          <w:lang w:val="ru-RU"/>
        </w:rPr>
        <w:t>,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E599A">
        <w:rPr>
          <w:rFonts w:ascii="Times New Roman" w:hAnsi="Times New Roman"/>
          <w:color w:val="000000"/>
          <w:sz w:val="28"/>
          <w:lang w:val="ru-RU"/>
        </w:rPr>
        <w:t>,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</w:t>
      </w:r>
      <w:r w:rsidRPr="003E599A">
        <w:rPr>
          <w:rFonts w:ascii="Times New Roman" w:hAnsi="Times New Roman"/>
          <w:color w:val="000000"/>
          <w:sz w:val="28"/>
          <w:lang w:val="ru-RU"/>
        </w:rPr>
        <w:t>це наречий; правописание суффиксов наречий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</w:t>
      </w:r>
      <w:r w:rsidRPr="003E599A">
        <w:rPr>
          <w:rFonts w:ascii="Times New Roman" w:hAnsi="Times New Roman"/>
          <w:color w:val="000000"/>
          <w:sz w:val="28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</w:t>
      </w:r>
      <w:r w:rsidRPr="003E599A">
        <w:rPr>
          <w:rFonts w:ascii="Times New Roman" w:hAnsi="Times New Roman"/>
          <w:color w:val="000000"/>
          <w:sz w:val="28"/>
          <w:lang w:val="ru-RU"/>
        </w:rPr>
        <w:t>Грамматические функции предлогов.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й с предлогами. Правильное использование предлогов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</w:t>
      </w:r>
      <w:r w:rsidRPr="003E599A">
        <w:rPr>
          <w:rFonts w:ascii="Times New Roman" w:hAnsi="Times New Roman"/>
          <w:color w:val="000000"/>
          <w:sz w:val="28"/>
          <w:lang w:val="ru-RU"/>
        </w:rPr>
        <w:t>едство связи однородных членов предложения и частей сложного предложения.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</w:t>
      </w:r>
      <w:r w:rsidRPr="003E599A">
        <w:rPr>
          <w:rFonts w:ascii="Times New Roman" w:hAnsi="Times New Roman"/>
          <w:color w:val="000000"/>
          <w:sz w:val="28"/>
          <w:lang w:val="ru-RU"/>
        </w:rPr>
        <w:t>ельные союзы.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Частица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</w:t>
      </w:r>
      <w:r w:rsidRPr="003E599A">
        <w:rPr>
          <w:rFonts w:ascii="Times New Roman" w:hAnsi="Times New Roman"/>
          <w:color w:val="000000"/>
          <w:sz w:val="28"/>
          <w:lang w:val="ru-RU"/>
        </w:rPr>
        <w:t>жений с частицами.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E599A">
        <w:rPr>
          <w:rFonts w:ascii="Times New Roman" w:hAnsi="Times New Roman"/>
          <w:color w:val="000000"/>
          <w:sz w:val="28"/>
          <w:lang w:val="ru-RU"/>
        </w:rPr>
        <w:t>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E599A">
        <w:rPr>
          <w:rFonts w:ascii="Times New Roman" w:hAnsi="Times New Roman"/>
          <w:color w:val="000000"/>
          <w:sz w:val="28"/>
          <w:lang w:val="ru-RU"/>
        </w:rPr>
        <w:t>, -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Разряды </w:t>
      </w:r>
      <w:r w:rsidRPr="003E599A">
        <w:rPr>
          <w:rFonts w:ascii="Times New Roman" w:hAnsi="Times New Roman"/>
          <w:color w:val="000000"/>
          <w:sz w:val="28"/>
          <w:lang w:val="ru-RU"/>
        </w:rPr>
        <w:t>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</w:t>
      </w:r>
      <w:r w:rsidRPr="003E599A">
        <w:rPr>
          <w:rFonts w:ascii="Times New Roman" w:hAnsi="Times New Roman"/>
          <w:color w:val="000000"/>
          <w:sz w:val="28"/>
          <w:lang w:val="ru-RU"/>
        </w:rPr>
        <w:t>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3D2E32">
      <w:pPr>
        <w:spacing w:after="0"/>
        <w:ind w:left="120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Особенности функцион</w:t>
      </w:r>
      <w:r w:rsidRPr="003E599A">
        <w:rPr>
          <w:rFonts w:ascii="Times New Roman" w:hAnsi="Times New Roman"/>
          <w:color w:val="000000"/>
          <w:sz w:val="28"/>
          <w:lang w:val="ru-RU"/>
        </w:rPr>
        <w:t>ально-смысловых типов речи (повествование, описание, рассуждение).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Официально-де</w:t>
      </w:r>
      <w:r w:rsidRPr="003E599A">
        <w:rPr>
          <w:rFonts w:ascii="Times New Roman" w:hAnsi="Times New Roman"/>
          <w:color w:val="000000"/>
          <w:sz w:val="28"/>
          <w:lang w:val="ru-RU"/>
        </w:rPr>
        <w:t>ловой стиль. Сфера употребления, функции, языковые особенности.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Жанры научного стиля (рефе</w:t>
      </w:r>
      <w:r w:rsidRPr="003E599A">
        <w:rPr>
          <w:rFonts w:ascii="Times New Roman" w:hAnsi="Times New Roman"/>
          <w:color w:val="000000"/>
          <w:sz w:val="28"/>
          <w:lang w:val="ru-RU"/>
        </w:rPr>
        <w:t>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предложение как </w:t>
      </w:r>
      <w:r w:rsidRPr="003E599A">
        <w:rPr>
          <w:rFonts w:ascii="Times New Roman" w:hAnsi="Times New Roman"/>
          <w:color w:val="000000"/>
          <w:sz w:val="28"/>
          <w:lang w:val="ru-RU"/>
        </w:rPr>
        <w:t>единицы синтаксиса.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</w:t>
      </w:r>
      <w:r w:rsidRPr="003E599A">
        <w:rPr>
          <w:rFonts w:ascii="Times New Roman" w:hAnsi="Times New Roman"/>
          <w:color w:val="000000"/>
          <w:sz w:val="28"/>
          <w:lang w:val="ru-RU"/>
        </w:rPr>
        <w:t>гласование, управление, примыкание.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</w:t>
      </w:r>
      <w:r w:rsidRPr="003E599A">
        <w:rPr>
          <w:rFonts w:ascii="Times New Roman" w:hAnsi="Times New Roman"/>
          <w:color w:val="000000"/>
          <w:sz w:val="28"/>
          <w:lang w:val="ru-RU"/>
        </w:rPr>
        <w:t>ская оформленность.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</w:t>
      </w:r>
      <w:r w:rsidRPr="003E599A">
        <w:rPr>
          <w:rFonts w:ascii="Times New Roman" w:hAnsi="Times New Roman"/>
          <w:color w:val="000000"/>
          <w:sz w:val="28"/>
          <w:lang w:val="ru-RU"/>
        </w:rPr>
        <w:t>уждения в побудительных предложениях.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главных членов (двусоставные, односоставные).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</w:t>
      </w:r>
      <w:r w:rsidRPr="003E599A">
        <w:rPr>
          <w:rFonts w:ascii="Times New Roman" w:hAnsi="Times New Roman"/>
          <w:color w:val="000000"/>
          <w:sz w:val="28"/>
          <w:lang w:val="ru-RU"/>
        </w:rPr>
        <w:t>ии неполного предложения.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</w:t>
      </w:r>
      <w:r w:rsidRPr="003E599A">
        <w:rPr>
          <w:rFonts w:ascii="Times New Roman" w:hAnsi="Times New Roman"/>
          <w:color w:val="000000"/>
          <w:sz w:val="28"/>
          <w:lang w:val="ru-RU"/>
        </w:rPr>
        <w:t>как главные члены предложения.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ловосочетанием, сложносокращёнными словами, словами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E599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</w:t>
      </w:r>
      <w:r w:rsidRPr="003E599A">
        <w:rPr>
          <w:rFonts w:ascii="Times New Roman" w:hAnsi="Times New Roman"/>
          <w:color w:val="000000"/>
          <w:sz w:val="28"/>
          <w:lang w:val="ru-RU"/>
        </w:rPr>
        <w:t>ные и несогласованные.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</w:t>
      </w:r>
      <w:r w:rsidRPr="003E599A">
        <w:rPr>
          <w:rFonts w:ascii="Times New Roman" w:hAnsi="Times New Roman"/>
          <w:color w:val="000000"/>
          <w:sz w:val="28"/>
          <w:lang w:val="ru-RU"/>
        </w:rPr>
        <w:t>вия, меры и степени, условия, уступки).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</w:t>
      </w:r>
      <w:r w:rsidRPr="003E599A">
        <w:rPr>
          <w:rFonts w:ascii="Times New Roman" w:hAnsi="Times New Roman"/>
          <w:color w:val="000000"/>
          <w:sz w:val="28"/>
          <w:lang w:val="ru-RU"/>
        </w:rPr>
        <w:t>елённо-личные, неопределённо-личные, обобщённо-личные, безличные предложения.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однородными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членами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родными членами, связанными двойными союзами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599A">
        <w:rPr>
          <w:rFonts w:ascii="Times New Roman" w:hAnsi="Times New Roman"/>
          <w:color w:val="000000"/>
          <w:sz w:val="28"/>
          <w:lang w:val="ru-RU"/>
        </w:rPr>
        <w:t>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599A">
        <w:rPr>
          <w:rFonts w:ascii="Times New Roman" w:hAnsi="Times New Roman"/>
          <w:color w:val="000000"/>
          <w:sz w:val="28"/>
          <w:lang w:val="ru-RU"/>
        </w:rPr>
        <w:t>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</w:t>
      </w:r>
      <w:r w:rsidRPr="003E599A">
        <w:rPr>
          <w:rFonts w:ascii="Times New Roman" w:hAnsi="Times New Roman"/>
          <w:color w:val="000000"/>
          <w:sz w:val="28"/>
          <w:lang w:val="ru-RU"/>
        </w:rPr>
        <w:t>едложения (обособленные определения, обособленные приложения, обособленные обстоятельства, обособленные дополнения).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</w:t>
      </w:r>
      <w:r w:rsidRPr="003E599A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укциями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</w:t>
      </w:r>
      <w:r w:rsidRPr="003E599A">
        <w:rPr>
          <w:rFonts w:ascii="Times New Roman" w:hAnsi="Times New Roman"/>
          <w:color w:val="000000"/>
          <w:sz w:val="28"/>
          <w:lang w:val="ru-RU"/>
        </w:rPr>
        <w:t>рядка мыслей и их связи, способа оформления мыслей).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</w:t>
      </w:r>
      <w:r w:rsidRPr="003E599A">
        <w:rPr>
          <w:rFonts w:ascii="Times New Roman" w:hAnsi="Times New Roman"/>
          <w:color w:val="000000"/>
          <w:sz w:val="28"/>
          <w:lang w:val="ru-RU"/>
        </w:rPr>
        <w:t>ространёнными и нераспространёнными), междометиями.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75367" w:rsidRPr="003E599A" w:rsidRDefault="003D2E32">
      <w:pPr>
        <w:spacing w:after="0"/>
        <w:ind w:left="120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5367" w:rsidRPr="003E599A" w:rsidRDefault="00C75367">
      <w:pPr>
        <w:spacing w:after="0"/>
        <w:ind w:left="120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3E599A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</w:t>
      </w:r>
      <w:r w:rsidRPr="003E599A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опыт, на иллюстрации, фотографии, сюжетную картину (в том числе сочинения-миниатюры).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</w:t>
      </w:r>
      <w:r w:rsidRPr="003E599A">
        <w:rPr>
          <w:rFonts w:ascii="Times New Roman" w:hAnsi="Times New Roman"/>
          <w:color w:val="000000"/>
          <w:sz w:val="28"/>
          <w:lang w:val="ru-RU"/>
        </w:rPr>
        <w:t>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 xml:space="preserve">Сочетание разных </w:t>
      </w:r>
      <w:r w:rsidRPr="003E599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</w:t>
      </w:r>
      <w:r w:rsidRPr="003E599A">
        <w:rPr>
          <w:rFonts w:ascii="Times New Roman" w:hAnsi="Times New Roman"/>
          <w:color w:val="000000"/>
          <w:sz w:val="28"/>
          <w:lang w:val="ru-RU"/>
        </w:rPr>
        <w:t>ьно-смысловым типам речи.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Pr="003E599A" w:rsidRDefault="003D2E32">
      <w:pPr>
        <w:spacing w:after="0" w:line="264" w:lineRule="auto"/>
        <w:ind w:left="120"/>
        <w:jc w:val="both"/>
        <w:rPr>
          <w:lang w:val="ru-RU"/>
        </w:rPr>
      </w:pPr>
      <w:r w:rsidRPr="003E599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</w:t>
      </w:r>
      <w:r w:rsidRPr="003E599A">
        <w:rPr>
          <w:rFonts w:ascii="Times New Roman" w:hAnsi="Times New Roman"/>
          <w:color w:val="000000"/>
          <w:sz w:val="28"/>
          <w:lang w:val="ru-RU"/>
        </w:rPr>
        <w:t>й; язык художественной литературы (повторение, обобщение).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Язык художествен</w:t>
      </w:r>
      <w:r w:rsidRPr="003E599A">
        <w:rPr>
          <w:rFonts w:ascii="Times New Roman" w:hAnsi="Times New Roman"/>
          <w:color w:val="000000"/>
          <w:sz w:val="28"/>
          <w:lang w:val="ru-RU"/>
        </w:rPr>
        <w:t>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E59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выразительных средств, а также языковых средств других функциональных разновидностей </w:t>
      </w:r>
      <w:r w:rsidRPr="003E599A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C75367" w:rsidRPr="003E599A" w:rsidRDefault="003D2E32">
      <w:pPr>
        <w:spacing w:after="0" w:line="264" w:lineRule="auto"/>
        <w:ind w:firstLine="600"/>
        <w:jc w:val="both"/>
        <w:rPr>
          <w:lang w:val="ru-RU"/>
        </w:rPr>
      </w:pPr>
      <w:r w:rsidRPr="003E599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75367" w:rsidRPr="003E599A" w:rsidRDefault="00C75367">
      <w:pPr>
        <w:spacing w:after="0" w:line="264" w:lineRule="auto"/>
        <w:ind w:left="120"/>
        <w:jc w:val="both"/>
        <w:rPr>
          <w:lang w:val="ru-RU"/>
        </w:rPr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сложном предложении </w:t>
      </w:r>
      <w:r>
        <w:rPr>
          <w:rFonts w:ascii="Times New Roman" w:hAnsi="Times New Roman"/>
          <w:color w:val="000000"/>
          <w:sz w:val="28"/>
        </w:rPr>
        <w:t>(повторение).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</w:t>
      </w:r>
      <w:r>
        <w:rPr>
          <w:rFonts w:ascii="Times New Roman" w:hAnsi="Times New Roman"/>
          <w:color w:val="000000"/>
          <w:sz w:val="28"/>
        </w:rPr>
        <w:t>язи частей сложносочинённого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</w:t>
      </w:r>
      <w:r>
        <w:rPr>
          <w:rFonts w:ascii="Times New Roman" w:hAnsi="Times New Roman"/>
          <w:color w:val="000000"/>
          <w:sz w:val="28"/>
        </w:rPr>
        <w:t>ых предложений с однородными членами.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</w:t>
      </w:r>
      <w:r>
        <w:rPr>
          <w:rFonts w:ascii="Times New Roman" w:hAnsi="Times New Roman"/>
          <w:color w:val="000000"/>
          <w:sz w:val="28"/>
        </w:rPr>
        <w:t xml:space="preserve"> сложноподчинённом предложении. Главная и придаточная части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</w:t>
      </w:r>
      <w:r>
        <w:rPr>
          <w:rFonts w:ascii="Times New Roman" w:hAnsi="Times New Roman"/>
          <w:color w:val="000000"/>
          <w:sz w:val="28"/>
        </w:rPr>
        <w:t>е, синтаксическим средствам связи.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</w:t>
      </w:r>
      <w:r>
        <w:rPr>
          <w:rFonts w:ascii="Times New Roman" w:hAnsi="Times New Roman"/>
          <w:color w:val="000000"/>
          <w:sz w:val="28"/>
        </w:rPr>
        <w:t xml:space="preserve">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</w:t>
      </w:r>
      <w:r>
        <w:rPr>
          <w:rFonts w:ascii="Times New Roman" w:hAnsi="Times New Roman"/>
          <w:color w:val="000000"/>
          <w:sz w:val="28"/>
        </w:rPr>
        <w:t>я, уступки. Сложноподчинённые предложения с придаточными образа действия, меры и степени и сравнитель­ными.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</w:t>
      </w:r>
      <w:r>
        <w:rPr>
          <w:rFonts w:ascii="Times New Roman" w:hAnsi="Times New Roman"/>
          <w:color w:val="000000"/>
          <w:sz w:val="28"/>
        </w:rPr>
        <w:t xml:space="preserve">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</w:t>
      </w:r>
      <w:r>
        <w:rPr>
          <w:rFonts w:ascii="Times New Roman" w:hAnsi="Times New Roman"/>
          <w:color w:val="000000"/>
          <w:sz w:val="28"/>
        </w:rPr>
        <w:t>днородное, неоднородное и последовательное подчинение придаточных частей.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</w:t>
      </w:r>
      <w:r>
        <w:rPr>
          <w:rFonts w:ascii="Times New Roman" w:hAnsi="Times New Roman"/>
          <w:color w:val="000000"/>
          <w:sz w:val="28"/>
        </w:rPr>
        <w:t>сложных предложений.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</w:t>
      </w:r>
      <w:r>
        <w:rPr>
          <w:rFonts w:ascii="Times New Roman" w:hAnsi="Times New Roman"/>
          <w:color w:val="000000"/>
          <w:sz w:val="28"/>
        </w:rPr>
        <w:t>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видами </w:t>
      </w:r>
      <w:r>
        <w:rPr>
          <w:rFonts w:ascii="Times New Roman" w:hAnsi="Times New Roman"/>
          <w:b/>
          <w:color w:val="000000"/>
          <w:sz w:val="28"/>
        </w:rPr>
        <w:t>союзной и бессоюзной связи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Прямая и косвенная речь. Синонимия предложений с </w:t>
      </w:r>
      <w:r>
        <w:rPr>
          <w:rFonts w:ascii="Times New Roman" w:hAnsi="Times New Roman"/>
          <w:color w:val="000000"/>
          <w:sz w:val="28"/>
        </w:rPr>
        <w:t>прямой и косвенной речью.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</w:t>
      </w:r>
      <w:r>
        <w:rPr>
          <w:rFonts w:ascii="Calibri" w:hAnsi="Calibri"/>
          <w:color w:val="000000"/>
          <w:sz w:val="28"/>
        </w:rPr>
        <w:t>й по синтаксису и пунктуации в практике правописания.</w:t>
      </w: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C75367">
      <w:pPr>
        <w:sectPr w:rsidR="00C75367">
          <w:pgSz w:w="11906" w:h="16383"/>
          <w:pgMar w:top="1134" w:right="850" w:bottom="1134" w:left="1701" w:header="720" w:footer="720" w:gutter="0"/>
          <w:cols w:space="720"/>
        </w:sectPr>
      </w:pPr>
    </w:p>
    <w:p w:rsidR="00C75367" w:rsidRDefault="00C75367">
      <w:pPr>
        <w:spacing w:after="0" w:line="264" w:lineRule="auto"/>
        <w:ind w:left="120"/>
        <w:jc w:val="both"/>
      </w:pPr>
      <w:bookmarkStart w:id="7" w:name="block-842766"/>
      <w:bookmarkEnd w:id="6"/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5367" w:rsidRDefault="00C75367">
      <w:pPr>
        <w:spacing w:after="0"/>
        <w:ind w:left="120"/>
      </w:pP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</w:t>
      </w:r>
      <w:r>
        <w:rPr>
          <w:rFonts w:ascii="Times New Roman" w:hAnsi="Times New Roman"/>
          <w:color w:val="000000"/>
          <w:sz w:val="28"/>
        </w:rPr>
        <w:t xml:space="preserve">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</w:t>
      </w:r>
      <w:r>
        <w:rPr>
          <w:rFonts w:ascii="Times New Roman" w:hAnsi="Times New Roman"/>
          <w:color w:val="000000"/>
          <w:sz w:val="28"/>
        </w:rPr>
        <w:t>ания внутренней позиции личности.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</w:t>
      </w:r>
      <w:r>
        <w:rPr>
          <w:rFonts w:ascii="Times New Roman" w:hAnsi="Times New Roman"/>
          <w:color w:val="000000"/>
          <w:sz w:val="28"/>
        </w:rPr>
        <w:t>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</w:t>
      </w:r>
      <w:r>
        <w:rPr>
          <w:rFonts w:ascii="Times New Roman" w:hAnsi="Times New Roman"/>
          <w:color w:val="000000"/>
          <w:sz w:val="28"/>
        </w:rPr>
        <w:t>ведениях, написанных на русском языке;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</w:t>
      </w:r>
      <w:r>
        <w:rPr>
          <w:rFonts w:ascii="Times New Roman" w:hAnsi="Times New Roman"/>
          <w:color w:val="000000"/>
          <w:sz w:val="28"/>
        </w:rPr>
        <w:t>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разнообразной совместной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t>взаимопомощи, активное участие в школьном самоуправлении;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</w:t>
      </w:r>
      <w:r>
        <w:rPr>
          <w:rFonts w:ascii="Times New Roman" w:hAnsi="Times New Roman"/>
          <w:color w:val="000000"/>
          <w:sz w:val="28"/>
        </w:rPr>
        <w:t>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</w:t>
      </w:r>
      <w:r>
        <w:rPr>
          <w:rFonts w:ascii="Times New Roman" w:hAnsi="Times New Roman"/>
          <w:color w:val="000000"/>
          <w:sz w:val="28"/>
        </w:rPr>
        <w:t xml:space="preserve">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</w:t>
      </w:r>
      <w:r>
        <w:rPr>
          <w:rFonts w:ascii="Times New Roman" w:hAnsi="Times New Roman"/>
          <w:color w:val="000000"/>
          <w:sz w:val="28"/>
        </w:rPr>
        <w:t>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</w:t>
      </w:r>
      <w:r>
        <w:rPr>
          <w:rFonts w:ascii="Times New Roman" w:hAnsi="Times New Roman"/>
          <w:color w:val="000000"/>
          <w:sz w:val="28"/>
        </w:rPr>
        <w:t>нивать своё поведение, в том числе речевое, и поступки,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</w:t>
      </w:r>
      <w:r>
        <w:rPr>
          <w:rFonts w:ascii="Times New Roman" w:hAnsi="Times New Roman"/>
          <w:color w:val="000000"/>
          <w:sz w:val="28"/>
        </w:rPr>
        <w:t>в условиях индивидуального и общественного пространства;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</w:t>
      </w:r>
      <w:r>
        <w:rPr>
          <w:rFonts w:ascii="Times New Roman" w:hAnsi="Times New Roman"/>
          <w:color w:val="000000"/>
          <w:sz w:val="28"/>
        </w:rPr>
        <w:t>й культуры как средства коммуникации и самовыражения;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</w:t>
      </w:r>
      <w:r>
        <w:rPr>
          <w:rFonts w:ascii="Times New Roman" w:hAnsi="Times New Roman"/>
          <w:color w:val="000000"/>
          <w:sz w:val="28"/>
        </w:rPr>
        <w:t>е к самовыражению в разных видах искусства;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</w:t>
      </w:r>
      <w:r>
        <w:rPr>
          <w:rFonts w:ascii="Times New Roman" w:hAnsi="Times New Roman"/>
          <w:color w:val="000000"/>
          <w:sz w:val="28"/>
        </w:rPr>
        <w:t xml:space="preserve">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</w:t>
      </w:r>
      <w:r>
        <w:rPr>
          <w:rFonts w:ascii="Times New Roman" w:hAnsi="Times New Roman"/>
          <w:color w:val="000000"/>
          <w:sz w:val="28"/>
        </w:rPr>
        <w:t xml:space="preserve">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</w:t>
      </w:r>
      <w:r>
        <w:rPr>
          <w:rFonts w:ascii="Times New Roman" w:hAnsi="Times New Roman"/>
          <w:color w:val="000000"/>
          <w:sz w:val="28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</w:t>
      </w:r>
      <w:r>
        <w:rPr>
          <w:rFonts w:ascii="Times New Roman" w:hAnsi="Times New Roman"/>
          <w:color w:val="000000"/>
          <w:sz w:val="28"/>
        </w:rPr>
        <w:t>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</w:t>
      </w:r>
      <w:r>
        <w:rPr>
          <w:rFonts w:ascii="Times New Roman" w:hAnsi="Times New Roman"/>
          <w:color w:val="000000"/>
          <w:sz w:val="28"/>
        </w:rPr>
        <w:t>ого же права другого человека;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</w:t>
      </w:r>
      <w:r>
        <w:rPr>
          <w:rFonts w:ascii="Times New Roman" w:hAnsi="Times New Roman"/>
          <w:color w:val="000000"/>
          <w:sz w:val="28"/>
        </w:rPr>
        <w:t>олнять такого рода деятельность;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</w:t>
      </w:r>
      <w:r>
        <w:rPr>
          <w:rFonts w:ascii="Times New Roman" w:hAnsi="Times New Roman"/>
          <w:color w:val="000000"/>
          <w:sz w:val="28"/>
        </w:rPr>
        <w:t>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</w:t>
      </w:r>
      <w:r>
        <w:rPr>
          <w:rFonts w:ascii="Times New Roman" w:hAnsi="Times New Roman"/>
          <w:color w:val="000000"/>
          <w:sz w:val="28"/>
        </w:rPr>
        <w:t>гические проблемы;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</w:t>
      </w:r>
      <w:r>
        <w:rPr>
          <w:rFonts w:ascii="Times New Roman" w:hAnsi="Times New Roman"/>
          <w:color w:val="000000"/>
          <w:sz w:val="28"/>
        </w:rPr>
        <w:t>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</w:t>
      </w:r>
      <w:r>
        <w:rPr>
          <w:rFonts w:ascii="Times New Roman" w:hAnsi="Times New Roman"/>
          <w:color w:val="000000"/>
          <w:sz w:val="28"/>
        </w:rPr>
        <w:t xml:space="preserve">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</w:t>
      </w:r>
      <w:r>
        <w:rPr>
          <w:rFonts w:ascii="Times New Roman" w:hAnsi="Times New Roman"/>
          <w:color w:val="000000"/>
          <w:sz w:val="28"/>
        </w:rPr>
        <w:t>ьного и коллективного благополучия;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</w:t>
      </w:r>
      <w:r>
        <w:rPr>
          <w:rFonts w:ascii="Times New Roman" w:hAnsi="Times New Roman"/>
          <w:color w:val="000000"/>
          <w:sz w:val="28"/>
        </w:rPr>
        <w:t xml:space="preserve">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</w:t>
      </w:r>
      <w:r>
        <w:rPr>
          <w:rFonts w:ascii="Times New Roman" w:hAnsi="Times New Roman"/>
          <w:color w:val="000000"/>
          <w:sz w:val="28"/>
        </w:rPr>
        <w:t>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</w:t>
      </w:r>
      <w:r>
        <w:rPr>
          <w:rFonts w:ascii="Times New Roman" w:hAnsi="Times New Roman"/>
          <w:color w:val="000000"/>
          <w:sz w:val="28"/>
        </w:rPr>
        <w:t>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</w:t>
      </w:r>
      <w:r>
        <w:rPr>
          <w:rFonts w:ascii="Times New Roman" w:hAnsi="Times New Roman"/>
          <w:color w:val="000000"/>
          <w:sz w:val="28"/>
        </w:rPr>
        <w:t>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</w:t>
      </w:r>
      <w:r>
        <w:rPr>
          <w:rFonts w:ascii="Times New Roman" w:hAnsi="Times New Roman"/>
          <w:color w:val="000000"/>
          <w:sz w:val="28"/>
        </w:rPr>
        <w:t>оления вызовов, возможных глобальных последствий;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</w:t>
      </w:r>
      <w:r>
        <w:rPr>
          <w:rFonts w:ascii="Times New Roman" w:hAnsi="Times New Roman"/>
          <w:color w:val="000000"/>
          <w:sz w:val="28"/>
        </w:rPr>
        <w:t>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</w:t>
      </w:r>
      <w:r>
        <w:rPr>
          <w:rFonts w:ascii="Times New Roman" w:hAnsi="Times New Roman"/>
          <w:b/>
          <w:color w:val="000000"/>
          <w:sz w:val="28"/>
        </w:rPr>
        <w:t>ЕДМЕТНЫЕ РЕЗУЛЬТАТЫ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</w:t>
      </w:r>
      <w:r>
        <w:rPr>
          <w:rFonts w:ascii="Times New Roman" w:hAnsi="Times New Roman"/>
          <w:color w:val="000000"/>
          <w:sz w:val="28"/>
        </w:rPr>
        <w:t>твия, регулятивные универсальные учебные действия, совместная деятельность.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</w:t>
      </w:r>
      <w:r>
        <w:rPr>
          <w:rFonts w:ascii="Times New Roman" w:hAnsi="Times New Roman"/>
          <w:color w:val="000000"/>
          <w:sz w:val="28"/>
        </w:rPr>
        <w:t>ыковых единиц, языковых явлений и процессов;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</w:t>
      </w:r>
      <w:r>
        <w:rPr>
          <w:rFonts w:ascii="Times New Roman" w:hAnsi="Times New Roman"/>
          <w:color w:val="000000"/>
          <w:sz w:val="28"/>
        </w:rPr>
        <w:t>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</w:t>
      </w:r>
      <w:r>
        <w:rPr>
          <w:rFonts w:ascii="Times New Roman" w:hAnsi="Times New Roman"/>
          <w:color w:val="000000"/>
          <w:sz w:val="28"/>
        </w:rPr>
        <w:t>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</w:t>
      </w:r>
      <w:r>
        <w:rPr>
          <w:rFonts w:ascii="Times New Roman" w:hAnsi="Times New Roman"/>
          <w:b/>
          <w:color w:val="000000"/>
          <w:sz w:val="28"/>
        </w:rPr>
        <w:t>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</w:t>
      </w:r>
      <w:r>
        <w:rPr>
          <w:rFonts w:ascii="Times New Roman" w:hAnsi="Times New Roman"/>
          <w:color w:val="000000"/>
          <w:sz w:val="28"/>
        </w:rPr>
        <w:t>и данное;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</w:t>
      </w:r>
      <w:r>
        <w:rPr>
          <w:rFonts w:ascii="Times New Roman" w:hAnsi="Times New Roman"/>
          <w:color w:val="000000"/>
          <w:sz w:val="28"/>
        </w:rPr>
        <w:t>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</w:t>
      </w:r>
      <w:r>
        <w:rPr>
          <w:rFonts w:ascii="Times New Roman" w:hAnsi="Times New Roman"/>
          <w:color w:val="000000"/>
          <w:sz w:val="28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</w:t>
      </w:r>
      <w:r>
        <w:rPr>
          <w:rFonts w:ascii="Times New Roman" w:hAnsi="Times New Roman"/>
          <w:color w:val="000000"/>
          <w:sz w:val="28"/>
        </w:rPr>
        <w:t>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извлечения, </w:t>
      </w:r>
      <w:r>
        <w:rPr>
          <w:rFonts w:ascii="Times New Roman" w:hAnsi="Times New Roman"/>
          <w:color w:val="000000"/>
          <w:sz w:val="28"/>
        </w:rPr>
        <w:t>обобщения и систематизации информации из одного или нескольких источников с учётом поставленных целей;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</w:t>
      </w:r>
      <w:r>
        <w:rPr>
          <w:rFonts w:ascii="Times New Roman" w:hAnsi="Times New Roman"/>
          <w:color w:val="000000"/>
          <w:sz w:val="28"/>
        </w:rPr>
        <w:t>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</w:t>
      </w:r>
      <w:r>
        <w:rPr>
          <w:rFonts w:ascii="Times New Roman" w:hAnsi="Times New Roman"/>
          <w:color w:val="000000"/>
          <w:sz w:val="28"/>
        </w:rPr>
        <w:t>ритериям, предложенным учителем или сформулированным самостоятельно;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</w:t>
      </w:r>
      <w:r>
        <w:rPr>
          <w:rFonts w:ascii="Times New Roman" w:hAnsi="Times New Roman"/>
          <w:color w:val="000000"/>
          <w:sz w:val="28"/>
        </w:rPr>
        <w:t>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</w:t>
      </w:r>
      <w:r>
        <w:rPr>
          <w:rFonts w:ascii="Times New Roman" w:hAnsi="Times New Roman"/>
          <w:color w:val="000000"/>
          <w:sz w:val="28"/>
        </w:rPr>
        <w:t>ие социальных знаков;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</w:t>
      </w:r>
      <w:r>
        <w:rPr>
          <w:rFonts w:ascii="Times New Roman" w:hAnsi="Times New Roman"/>
          <w:color w:val="000000"/>
          <w:sz w:val="28"/>
        </w:rPr>
        <w:t xml:space="preserve">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</w:t>
      </w:r>
      <w:r>
        <w:rPr>
          <w:rFonts w:ascii="Times New Roman" w:hAnsi="Times New Roman"/>
          <w:color w:val="000000"/>
          <w:sz w:val="28"/>
        </w:rPr>
        <w:t>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</w:t>
      </w:r>
      <w:r>
        <w:rPr>
          <w:rFonts w:ascii="Times New Roman" w:hAnsi="Times New Roman"/>
          <w:color w:val="000000"/>
          <w:sz w:val="28"/>
        </w:rPr>
        <w:t>авлять устные и письменные тексты с использованием иллюстративного материала.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</w:t>
      </w:r>
      <w:r>
        <w:rPr>
          <w:rFonts w:ascii="Times New Roman" w:hAnsi="Times New Roman"/>
          <w:color w:val="000000"/>
          <w:sz w:val="28"/>
        </w:rPr>
        <w:t>ациях;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</w:t>
      </w:r>
      <w:r>
        <w:rPr>
          <w:rFonts w:ascii="Times New Roman" w:hAnsi="Times New Roman"/>
          <w:color w:val="000000"/>
          <w:sz w:val="28"/>
        </w:rPr>
        <w:t>ся ресурсов и собственных возможностей, аргументировать предлагаемые варианты решений;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color w:val="000000"/>
          <w:sz w:val="28"/>
        </w:rPr>
        <w:t xml:space="preserve">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</w:t>
      </w:r>
      <w:r>
        <w:rPr>
          <w:rFonts w:ascii="Times New Roman" w:hAnsi="Times New Roman"/>
          <w:color w:val="000000"/>
          <w:sz w:val="28"/>
        </w:rPr>
        <w:t>редлагать план её изменения;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</w:t>
      </w:r>
      <w:r>
        <w:rPr>
          <w:rFonts w:ascii="Times New Roman" w:hAnsi="Times New Roman"/>
          <w:color w:val="000000"/>
          <w:sz w:val="28"/>
        </w:rPr>
        <w:t>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</w:t>
      </w:r>
      <w:r>
        <w:rPr>
          <w:rFonts w:ascii="Times New Roman" w:hAnsi="Times New Roman"/>
          <w:color w:val="000000"/>
          <w:sz w:val="28"/>
        </w:rPr>
        <w:t>иями и эмоциями других;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своё и чужое право на ошибку;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</w:t>
      </w:r>
      <w:r>
        <w:rPr>
          <w:rFonts w:ascii="Times New Roman" w:hAnsi="Times New Roman"/>
          <w:color w:val="000000"/>
          <w:sz w:val="28"/>
        </w:rPr>
        <w:t>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</w:t>
      </w:r>
      <w:r>
        <w:rPr>
          <w:rFonts w:ascii="Times New Roman" w:hAnsi="Times New Roman"/>
          <w:color w:val="000000"/>
          <w:sz w:val="28"/>
        </w:rPr>
        <w:t>пределять роли, договариваться, обсуждать процесс и результат совместной работы;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</w:t>
      </w:r>
      <w:r>
        <w:rPr>
          <w:rFonts w:ascii="Times New Roman" w:hAnsi="Times New Roman"/>
          <w:color w:val="000000"/>
          <w:sz w:val="28"/>
        </w:rPr>
        <w:t>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</w:t>
      </w:r>
      <w:r>
        <w:rPr>
          <w:rFonts w:ascii="Times New Roman" w:hAnsi="Times New Roman"/>
          <w:color w:val="000000"/>
          <w:sz w:val="28"/>
        </w:rPr>
        <w:t xml:space="preserve"> результат по своему направлению и координировать свои действия с действиями других членов команды;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>
        <w:rPr>
          <w:rFonts w:ascii="Times New Roman" w:hAnsi="Times New Roman"/>
          <w:color w:val="000000"/>
          <w:sz w:val="28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75367" w:rsidRDefault="00C75367">
      <w:pPr>
        <w:spacing w:after="0"/>
        <w:ind w:left="120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</w:t>
      </w:r>
      <w:r>
        <w:rPr>
          <w:rFonts w:ascii="Times New Roman" w:hAnsi="Times New Roman"/>
          <w:color w:val="000000"/>
          <w:sz w:val="28"/>
        </w:rPr>
        <w:t>кого языка, приводить примеры, свидетельствующие об этом.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</w:t>
      </w:r>
      <w:r>
        <w:rPr>
          <w:rFonts w:ascii="Times New Roman" w:hAnsi="Times New Roman"/>
          <w:color w:val="000000"/>
          <w:sz w:val="28"/>
        </w:rPr>
        <w:t xml:space="preserve">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</w:t>
      </w:r>
      <w:r>
        <w:rPr>
          <w:rFonts w:ascii="Times New Roman" w:hAnsi="Times New Roman"/>
          <w:color w:val="000000"/>
          <w:sz w:val="28"/>
        </w:rPr>
        <w:t>чно-учебной, художественной и научно-популярной литературы.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</w:t>
      </w:r>
      <w:r>
        <w:rPr>
          <w:rFonts w:ascii="Times New Roman" w:hAnsi="Times New Roman"/>
          <w:color w:val="000000"/>
          <w:sz w:val="28"/>
        </w:rPr>
        <w:t>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</w:t>
      </w:r>
      <w:r>
        <w:rPr>
          <w:rFonts w:ascii="Times New Roman" w:hAnsi="Times New Roman"/>
          <w:color w:val="000000"/>
          <w:sz w:val="28"/>
        </w:rPr>
        <w:t>ушанный текст объёмом не менее 100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</w:t>
      </w:r>
      <w:r>
        <w:rPr>
          <w:rFonts w:ascii="Times New Roman" w:hAnsi="Times New Roman"/>
          <w:color w:val="000000"/>
          <w:sz w:val="28"/>
        </w:rPr>
        <w:t>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</w:t>
      </w:r>
      <w:r>
        <w:rPr>
          <w:rFonts w:ascii="Times New Roman" w:hAnsi="Times New Roman"/>
          <w:color w:val="000000"/>
          <w:sz w:val="28"/>
        </w:rPr>
        <w:t>енее 110 слов).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</w:t>
      </w:r>
      <w:r>
        <w:rPr>
          <w:rFonts w:ascii="Times New Roman" w:hAnsi="Times New Roman"/>
          <w:color w:val="000000"/>
          <w:sz w:val="28"/>
        </w:rPr>
        <w:t xml:space="preserve">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</w:t>
      </w:r>
      <w:r>
        <w:rPr>
          <w:rFonts w:ascii="Times New Roman" w:hAnsi="Times New Roman"/>
          <w:color w:val="000000"/>
          <w:sz w:val="28"/>
        </w:rPr>
        <w:t>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</w:t>
      </w:r>
      <w:r>
        <w:rPr>
          <w:rFonts w:ascii="Times New Roman" w:hAnsi="Times New Roman"/>
          <w:color w:val="000000"/>
          <w:sz w:val="28"/>
        </w:rPr>
        <w:t>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</w:t>
      </w:r>
      <w:r>
        <w:rPr>
          <w:rFonts w:ascii="Times New Roman" w:hAnsi="Times New Roman"/>
          <w:color w:val="000000"/>
          <w:sz w:val="28"/>
        </w:rPr>
        <w:t>текста, его композиционных особенностей, определять количество микротем и абзацев.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</w:t>
      </w:r>
      <w:r>
        <w:rPr>
          <w:rFonts w:ascii="Times New Roman" w:hAnsi="Times New Roman"/>
          <w:color w:val="000000"/>
          <w:sz w:val="28"/>
        </w:rPr>
        <w:t>сти); с точки зрения его принадлежности к функ­ционально-смысловому типу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</w:t>
      </w:r>
      <w:r>
        <w:rPr>
          <w:rFonts w:ascii="Times New Roman" w:hAnsi="Times New Roman"/>
          <w:color w:val="000000"/>
          <w:sz w:val="28"/>
        </w:rPr>
        <w:t>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</w:t>
      </w:r>
      <w:r>
        <w:rPr>
          <w:rFonts w:ascii="Times New Roman" w:hAnsi="Times New Roman"/>
          <w:color w:val="000000"/>
          <w:sz w:val="28"/>
        </w:rPr>
        <w:t>жений; классные сочинения объёмом не менее 70 слов).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</w:t>
      </w:r>
      <w:r>
        <w:rPr>
          <w:rFonts w:ascii="Times New Roman" w:hAnsi="Times New Roman"/>
          <w:color w:val="000000"/>
          <w:sz w:val="28"/>
        </w:rPr>
        <w:t xml:space="preserve">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</w:t>
      </w:r>
      <w:r>
        <w:rPr>
          <w:rFonts w:ascii="Times New Roman" w:hAnsi="Times New Roman"/>
          <w:color w:val="000000"/>
          <w:sz w:val="28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</w:t>
      </w:r>
      <w:r>
        <w:rPr>
          <w:rFonts w:ascii="Times New Roman" w:hAnsi="Times New Roman"/>
          <w:color w:val="000000"/>
          <w:sz w:val="28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</w:t>
      </w:r>
      <w:r>
        <w:rPr>
          <w:rFonts w:ascii="Times New Roman" w:hAnsi="Times New Roman"/>
          <w:color w:val="000000"/>
          <w:sz w:val="28"/>
        </w:rPr>
        <w:t>нальных стилей, языка художественной литературы.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r>
        <w:rPr>
          <w:rFonts w:ascii="Times New Roman" w:hAnsi="Times New Roman"/>
          <w:color w:val="000000"/>
          <w:sz w:val="28"/>
        </w:rPr>
        <w:t>фонетике, графике и орфоэпии в практике произношения и правописания слов.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 xml:space="preserve">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</w:t>
      </w:r>
      <w:r>
        <w:rPr>
          <w:rFonts w:ascii="Times New Roman" w:hAnsi="Times New Roman"/>
          <w:color w:val="000000"/>
          <w:sz w:val="28"/>
        </w:rPr>
        <w:t>ачения слова по контексту, с помощью толкового словаря).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</w:t>
      </w:r>
      <w:r>
        <w:rPr>
          <w:rFonts w:ascii="Times New Roman" w:hAnsi="Times New Roman"/>
          <w:color w:val="000000"/>
          <w:sz w:val="28"/>
        </w:rPr>
        <w:t>ять слова-паронимы.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</w:t>
      </w:r>
      <w:r>
        <w:rPr>
          <w:rFonts w:ascii="Times New Roman" w:hAnsi="Times New Roman"/>
          <w:color w:val="000000"/>
          <w:sz w:val="28"/>
        </w:rPr>
        <w:t>имов).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чередование звуков в морфемах (в том числе чередование </w:t>
      </w:r>
      <w:r>
        <w:rPr>
          <w:rFonts w:ascii="Times New Roman" w:hAnsi="Times New Roman"/>
          <w:color w:val="000000"/>
          <w:sz w:val="28"/>
        </w:rPr>
        <w:t>гласных с нулём звука).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</w:t>
      </w:r>
      <w:r>
        <w:rPr>
          <w:rFonts w:ascii="Times New Roman" w:hAnsi="Times New Roman"/>
          <w:color w:val="000000"/>
          <w:sz w:val="28"/>
        </w:rPr>
        <w:t xml:space="preserve">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</w:t>
      </w:r>
      <w:r>
        <w:rPr>
          <w:rFonts w:ascii="Times New Roman" w:hAnsi="Times New Roman"/>
          <w:color w:val="000000"/>
          <w:sz w:val="28"/>
        </w:rPr>
        <w:t>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</w:t>
      </w:r>
      <w:r>
        <w:rPr>
          <w:rFonts w:ascii="Times New Roman" w:hAnsi="Times New Roman"/>
          <w:color w:val="000000"/>
          <w:sz w:val="28"/>
        </w:rPr>
        <w:t>русском языке для решения практико-ориентированных учебных задач.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орфографический анализ имён существительных, имён прилагательных, глаголов (в 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</w:t>
      </w:r>
      <w:r>
        <w:rPr>
          <w:rFonts w:ascii="Times New Roman" w:hAnsi="Times New Roman"/>
          <w:color w:val="000000"/>
          <w:sz w:val="28"/>
        </w:rPr>
        <w:t>ое значение, морфологические признаки и синтаксические функции имени существительного; объяснять его роль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</w:t>
      </w:r>
      <w:r>
        <w:rPr>
          <w:rFonts w:ascii="Times New Roman" w:hAnsi="Times New Roman"/>
          <w:color w:val="000000"/>
          <w:sz w:val="28"/>
        </w:rPr>
        <w:t>лоняемые имена существительные.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b/>
          <w:color w:val="000000"/>
          <w:sz w:val="28"/>
        </w:rPr>
        <w:t xml:space="preserve">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</w:t>
      </w:r>
      <w:r>
        <w:rPr>
          <w:rFonts w:ascii="Times New Roman" w:hAnsi="Times New Roman"/>
          <w:color w:val="000000"/>
          <w:sz w:val="28"/>
        </w:rPr>
        <w:t>ых (в 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</w:t>
      </w:r>
      <w:r>
        <w:rPr>
          <w:rFonts w:ascii="Times New Roman" w:hAnsi="Times New Roman"/>
          <w:color w:val="000000"/>
          <w:sz w:val="28"/>
        </w:rPr>
        <w:t xml:space="preserve">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</w:t>
      </w:r>
      <w:r>
        <w:rPr>
          <w:rFonts w:ascii="Times New Roman" w:hAnsi="Times New Roman"/>
          <w:color w:val="000000"/>
          <w:sz w:val="28"/>
        </w:rPr>
        <w:t>го роль в словосочетании и предложении, а также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</w:t>
      </w:r>
      <w:r>
        <w:rPr>
          <w:rFonts w:ascii="Times New Roman" w:hAnsi="Times New Roman"/>
          <w:color w:val="000000"/>
          <w:sz w:val="28"/>
        </w:rPr>
        <w:t>щего (будущего простого) времени глагола.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 глаголов, постановки ударения в глагольных формах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</w:t>
      </w:r>
      <w:r>
        <w:rPr>
          <w:rFonts w:ascii="Times New Roman" w:hAnsi="Times New Roman"/>
          <w:color w:val="000000"/>
          <w:sz w:val="28"/>
        </w:rPr>
        <w:t>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</w:t>
      </w:r>
      <w:r>
        <w:rPr>
          <w:rFonts w:ascii="Times New Roman" w:hAnsi="Times New Roman"/>
          <w:color w:val="000000"/>
          <w:sz w:val="28"/>
        </w:rPr>
        <w:t>х видов и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</w:t>
      </w:r>
      <w:r>
        <w:rPr>
          <w:rFonts w:ascii="Times New Roman" w:hAnsi="Times New Roman"/>
          <w:color w:val="000000"/>
          <w:sz w:val="28"/>
        </w:rPr>
        <w:t xml:space="preserve">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</w:t>
      </w:r>
      <w:r>
        <w:rPr>
          <w:rFonts w:ascii="Times New Roman" w:hAnsi="Times New Roman"/>
          <w:color w:val="000000"/>
          <w:sz w:val="28"/>
        </w:rPr>
        <w:t>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</w:t>
      </w:r>
      <w:r>
        <w:rPr>
          <w:rFonts w:ascii="Times New Roman" w:hAnsi="Times New Roman"/>
          <w:color w:val="000000"/>
          <w:sz w:val="28"/>
        </w:rPr>
        <w:t>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</w:t>
      </w:r>
      <w:r>
        <w:rPr>
          <w:rFonts w:ascii="Times New Roman" w:hAnsi="Times New Roman"/>
          <w:color w:val="000000"/>
          <w:sz w:val="28"/>
        </w:rPr>
        <w:t>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</w:t>
      </w:r>
      <w:r>
        <w:rPr>
          <w:rFonts w:ascii="Times New Roman" w:hAnsi="Times New Roman"/>
          <w:color w:val="000000"/>
          <w:sz w:val="28"/>
        </w:rPr>
        <w:t xml:space="preserve">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 в слож</w:t>
      </w:r>
      <w:r>
        <w:rPr>
          <w:rFonts w:ascii="Times New Roman" w:hAnsi="Times New Roman"/>
          <w:color w:val="000000"/>
          <w:sz w:val="28"/>
        </w:rPr>
        <w:t xml:space="preserve">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75367" w:rsidRDefault="00C75367">
      <w:pPr>
        <w:spacing w:after="0"/>
        <w:ind w:left="120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</w:t>
      </w:r>
      <w:r>
        <w:rPr>
          <w:rFonts w:ascii="Times New Roman" w:hAnsi="Times New Roman"/>
          <w:color w:val="000000"/>
          <w:sz w:val="28"/>
        </w:rPr>
        <w:t>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 о русском литературном языке.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</w:t>
      </w:r>
      <w:r>
        <w:rPr>
          <w:rFonts w:ascii="Times New Roman" w:hAnsi="Times New Roman"/>
          <w:color w:val="000000"/>
          <w:sz w:val="28"/>
        </w:rPr>
        <w:t>онолог-повествование, монолог-рассуждение); выступать с сообщением на лингвистическую тему.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</w:t>
      </w:r>
      <w:r>
        <w:rPr>
          <w:rFonts w:ascii="Times New Roman" w:hAnsi="Times New Roman"/>
          <w:color w:val="000000"/>
          <w:sz w:val="28"/>
        </w:rPr>
        <w:t>ым – научно-учебных и художественных текстов различных функционально-смысловых типов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</w:t>
      </w:r>
      <w:r>
        <w:rPr>
          <w:rFonts w:ascii="Times New Roman" w:hAnsi="Times New Roman"/>
          <w:color w:val="000000"/>
          <w:sz w:val="28"/>
        </w:rPr>
        <w:t>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</w:t>
      </w:r>
      <w:r>
        <w:rPr>
          <w:rFonts w:ascii="Times New Roman" w:hAnsi="Times New Roman"/>
          <w:color w:val="000000"/>
          <w:sz w:val="28"/>
        </w:rPr>
        <w:t xml:space="preserve">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</w:t>
      </w:r>
      <w:r>
        <w:rPr>
          <w:rFonts w:ascii="Times New Roman" w:hAnsi="Times New Roman"/>
          <w:color w:val="000000"/>
          <w:sz w:val="28"/>
        </w:rPr>
        <w:t>160 слов; для сжатого изложения – не менее 165 слов).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</w:t>
      </w:r>
      <w:r>
        <w:rPr>
          <w:rFonts w:ascii="Times New Roman" w:hAnsi="Times New Roman"/>
          <w:color w:val="000000"/>
          <w:sz w:val="28"/>
        </w:rPr>
        <w:t>ительного словоупотребления; использовать толковые словари.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</w:t>
      </w:r>
      <w:r>
        <w:rPr>
          <w:rFonts w:ascii="Times New Roman" w:hAnsi="Times New Roman"/>
          <w:color w:val="000000"/>
          <w:sz w:val="28"/>
        </w:rPr>
        <w:t xml:space="preserve">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</w:t>
      </w:r>
      <w:r>
        <w:rPr>
          <w:rFonts w:ascii="Times New Roman" w:hAnsi="Times New Roman"/>
          <w:color w:val="000000"/>
          <w:sz w:val="28"/>
        </w:rPr>
        <w:t>речи и на письме правила речевого этикета.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тексты различных функционально-смысловых </w:t>
      </w:r>
      <w:r>
        <w:rPr>
          <w:rFonts w:ascii="Times New Roman" w:hAnsi="Times New Roman"/>
          <w:color w:val="000000"/>
          <w:sz w:val="28"/>
        </w:rPr>
        <w:t>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</w:t>
      </w:r>
      <w:r>
        <w:rPr>
          <w:rFonts w:ascii="Times New Roman" w:hAnsi="Times New Roman"/>
          <w:color w:val="000000"/>
          <w:sz w:val="28"/>
        </w:rPr>
        <w:t>есённость глагольных форм.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</w:t>
      </w:r>
      <w:r>
        <w:rPr>
          <w:rFonts w:ascii="Times New Roman" w:hAnsi="Times New Roman"/>
          <w:color w:val="000000"/>
          <w:sz w:val="28"/>
        </w:rPr>
        <w:t>текста, его композиционных особенностей, определять количество микротем и абзацев.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</w:t>
      </w:r>
      <w:r>
        <w:rPr>
          <w:rFonts w:ascii="Times New Roman" w:hAnsi="Times New Roman"/>
          <w:color w:val="000000"/>
          <w:sz w:val="28"/>
        </w:rPr>
        <w:t>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</w:t>
      </w:r>
      <w:r>
        <w:rPr>
          <w:rFonts w:ascii="Times New Roman" w:hAnsi="Times New Roman"/>
          <w:color w:val="000000"/>
          <w:sz w:val="28"/>
        </w:rPr>
        <w:t>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</w:t>
      </w:r>
      <w:r>
        <w:rPr>
          <w:rFonts w:ascii="Times New Roman" w:hAnsi="Times New Roman"/>
          <w:color w:val="000000"/>
          <w:sz w:val="28"/>
        </w:rPr>
        <w:t>или прочитанного научно-учебного текста в виде таблицы, схемы; представлять содержание таблицы, схемы в виде текста.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</w:t>
      </w:r>
      <w:r>
        <w:rPr>
          <w:rFonts w:ascii="Times New Roman" w:hAnsi="Times New Roman"/>
          <w:color w:val="000000"/>
          <w:sz w:val="28"/>
        </w:rPr>
        <w:t>; словарная статья, научное сообщение).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</w:t>
      </w:r>
      <w:r>
        <w:rPr>
          <w:rFonts w:ascii="Times New Roman" w:hAnsi="Times New Roman"/>
          <w:color w:val="000000"/>
          <w:sz w:val="28"/>
        </w:rPr>
        <w:t>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</w:t>
      </w:r>
      <w:r>
        <w:rPr>
          <w:rFonts w:ascii="Times New Roman" w:hAnsi="Times New Roman"/>
          <w:color w:val="000000"/>
          <w:sz w:val="28"/>
        </w:rPr>
        <w:t>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</w:t>
      </w:r>
      <w:r>
        <w:rPr>
          <w:rFonts w:ascii="Times New Roman" w:hAnsi="Times New Roman"/>
          <w:color w:val="000000"/>
          <w:sz w:val="28"/>
        </w:rPr>
        <w:t>е назначение в художественном тексте и использовать в речи с целью повышения её богатства и выразительности.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</w:t>
      </w:r>
      <w:r>
        <w:rPr>
          <w:rFonts w:ascii="Times New Roman" w:hAnsi="Times New Roman"/>
          <w:color w:val="000000"/>
          <w:sz w:val="28"/>
        </w:rPr>
        <w:t>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</w:t>
      </w:r>
      <w:r>
        <w:rPr>
          <w:rFonts w:ascii="Times New Roman" w:hAnsi="Times New Roman"/>
          <w:b/>
          <w:color w:val="000000"/>
          <w:sz w:val="28"/>
        </w:rPr>
        <w:t>Культура речи. Орфография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</w:t>
      </w:r>
      <w:r>
        <w:rPr>
          <w:rFonts w:ascii="Times New Roman" w:hAnsi="Times New Roman"/>
          <w:color w:val="000000"/>
          <w:sz w:val="28"/>
        </w:rPr>
        <w:t>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</w:t>
      </w:r>
      <w:r>
        <w:rPr>
          <w:rFonts w:ascii="Times New Roman" w:hAnsi="Times New Roman"/>
          <w:color w:val="000000"/>
          <w:sz w:val="28"/>
        </w:rPr>
        <w:t>ограммы; проводить орфографический анализ слов; применять знания по орфографии в практике правописания.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</w:t>
      </w:r>
      <w:r>
        <w:rPr>
          <w:rFonts w:ascii="Times New Roman" w:hAnsi="Times New Roman"/>
          <w:color w:val="000000"/>
          <w:sz w:val="28"/>
        </w:rPr>
        <w:t>ченного), словоизменения имён существительных.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</w:t>
      </w:r>
      <w:r>
        <w:rPr>
          <w:rFonts w:ascii="Times New Roman" w:hAnsi="Times New Roman"/>
          <w:color w:val="000000"/>
          <w:sz w:val="28"/>
        </w:rPr>
        <w:t xml:space="preserve">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</w:t>
      </w:r>
      <w:r>
        <w:rPr>
          <w:rFonts w:ascii="Times New Roman" w:hAnsi="Times New Roman"/>
          <w:color w:val="000000"/>
          <w:sz w:val="28"/>
        </w:rPr>
        <w:t>ени числительного; различать разряды имён числительных по значению, по строению.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 xml:space="preserve">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</w:t>
      </w:r>
      <w:r>
        <w:rPr>
          <w:rFonts w:ascii="Times New Roman" w:hAnsi="Times New Roman"/>
          <w:color w:val="000000"/>
          <w:sz w:val="28"/>
        </w:rPr>
        <w:t>ончаний числительных.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</w:t>
      </w:r>
      <w:r>
        <w:rPr>
          <w:rFonts w:ascii="Times New Roman" w:hAnsi="Times New Roman"/>
          <w:color w:val="000000"/>
          <w:sz w:val="28"/>
        </w:rPr>
        <w:t xml:space="preserve">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</w:t>
      </w:r>
      <w:r>
        <w:rPr>
          <w:rFonts w:ascii="Times New Roman" w:hAnsi="Times New Roman"/>
          <w:color w:val="000000"/>
          <w:sz w:val="28"/>
        </w:rPr>
        <w:t xml:space="preserve"> и личные глаголы; использовать личные глаголы в безличном значении.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</w:t>
      </w:r>
      <w:r>
        <w:rPr>
          <w:rFonts w:ascii="Times New Roman" w:hAnsi="Times New Roman"/>
          <w:color w:val="000000"/>
          <w:sz w:val="28"/>
        </w:rPr>
        <w:t>ия по морфологии при выполнении языкового анализа различных видов и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</w:t>
      </w:r>
      <w:r>
        <w:rPr>
          <w:rFonts w:ascii="Times New Roman" w:hAnsi="Times New Roman"/>
          <w:color w:val="000000"/>
          <w:sz w:val="28"/>
        </w:rPr>
        <w:t>орфографический анализ слов; применять знания по орфографии в практике правописания.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</w:t>
      </w:r>
      <w:r>
        <w:rPr>
          <w:rFonts w:ascii="Times New Roman" w:hAnsi="Times New Roman"/>
          <w:color w:val="000000"/>
          <w:sz w:val="28"/>
        </w:rPr>
        <w:t>ыполнении языкового анализа различных видов и в речевой практике.</w:t>
      </w: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 xml:space="preserve">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</w:t>
      </w:r>
      <w:r>
        <w:rPr>
          <w:rFonts w:ascii="Times New Roman" w:hAnsi="Times New Roman"/>
          <w:color w:val="000000"/>
          <w:sz w:val="28"/>
        </w:rPr>
        <w:t>научным сообщением.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</w:t>
      </w:r>
      <w:r>
        <w:rPr>
          <w:rFonts w:ascii="Times New Roman" w:hAnsi="Times New Roman"/>
          <w:color w:val="000000"/>
          <w:sz w:val="28"/>
        </w:rPr>
        <w:t>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</w:t>
      </w:r>
      <w:r>
        <w:rPr>
          <w:rFonts w:ascii="Times New Roman" w:hAnsi="Times New Roman"/>
          <w:color w:val="000000"/>
          <w:sz w:val="28"/>
        </w:rPr>
        <w:t>прослушанный или прочитанный текст объёмом не менее 120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</w:t>
      </w:r>
      <w:r>
        <w:rPr>
          <w:rFonts w:ascii="Times New Roman" w:hAnsi="Times New Roman"/>
          <w:color w:val="000000"/>
          <w:sz w:val="28"/>
        </w:rPr>
        <w:t xml:space="preserve">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</w:t>
      </w:r>
      <w:r>
        <w:rPr>
          <w:rFonts w:ascii="Times New Roman" w:hAnsi="Times New Roman"/>
          <w:color w:val="000000"/>
          <w:sz w:val="28"/>
        </w:rPr>
        <w:t>ходного текста должен составлять не менее 180 слов; для сжатого и выборочного изложения – не менее 200 слов).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</w:t>
      </w:r>
      <w:r>
        <w:rPr>
          <w:rFonts w:ascii="Times New Roman" w:hAnsi="Times New Roman"/>
          <w:color w:val="000000"/>
          <w:sz w:val="28"/>
        </w:rPr>
        <w:t>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</w:t>
      </w:r>
      <w:r>
        <w:rPr>
          <w:rFonts w:ascii="Times New Roman" w:hAnsi="Times New Roman"/>
          <w:color w:val="000000"/>
          <w:sz w:val="28"/>
        </w:rPr>
        <w:t>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</w:t>
      </w:r>
      <w:r>
        <w:rPr>
          <w:rFonts w:ascii="Times New Roman" w:hAnsi="Times New Roman"/>
          <w:color w:val="000000"/>
          <w:sz w:val="28"/>
        </w:rPr>
        <w:t xml:space="preserve">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</w:t>
      </w:r>
      <w:r>
        <w:rPr>
          <w:rFonts w:ascii="Times New Roman" w:hAnsi="Times New Roman"/>
          <w:color w:val="000000"/>
          <w:sz w:val="28"/>
        </w:rPr>
        <w:t>нностей, определять количество микротем и абзацев.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</w:t>
      </w:r>
      <w:r>
        <w:rPr>
          <w:rFonts w:ascii="Times New Roman" w:hAnsi="Times New Roman"/>
          <w:color w:val="000000"/>
          <w:sz w:val="28"/>
        </w:rPr>
        <w:t>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</w:t>
      </w:r>
      <w:r>
        <w:rPr>
          <w:rFonts w:ascii="Times New Roman" w:hAnsi="Times New Roman"/>
          <w:color w:val="000000"/>
          <w:sz w:val="28"/>
        </w:rPr>
        <w:t xml:space="preserve">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</w:t>
      </w:r>
      <w:r>
        <w:rPr>
          <w:rFonts w:ascii="Times New Roman" w:hAnsi="Times New Roman"/>
          <w:color w:val="000000"/>
          <w:sz w:val="28"/>
        </w:rPr>
        <w:t>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</w:t>
      </w:r>
      <w:r>
        <w:rPr>
          <w:rFonts w:ascii="Times New Roman" w:hAnsi="Times New Roman"/>
          <w:color w:val="000000"/>
          <w:sz w:val="28"/>
        </w:rPr>
        <w:t>ации.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</w:t>
      </w:r>
      <w:r>
        <w:rPr>
          <w:rFonts w:ascii="Times New Roman" w:hAnsi="Times New Roman"/>
          <w:color w:val="000000"/>
          <w:sz w:val="28"/>
        </w:rPr>
        <w:t>ания их содержания и формы с опорой на знание норм современного русского литературного языка.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</w:t>
      </w:r>
      <w:r>
        <w:rPr>
          <w:rFonts w:ascii="Times New Roman" w:hAnsi="Times New Roman"/>
          <w:color w:val="000000"/>
          <w:sz w:val="28"/>
        </w:rPr>
        <w:t>льно-деловой), язык художественной литературы.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</w:t>
      </w:r>
      <w:r>
        <w:rPr>
          <w:rFonts w:ascii="Times New Roman" w:hAnsi="Times New Roman"/>
          <w:color w:val="000000"/>
          <w:sz w:val="28"/>
        </w:rPr>
        <w:t>тического стиля, особенности жанров (интервью, репортаж, заметка).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</w:t>
      </w:r>
      <w:r>
        <w:rPr>
          <w:rFonts w:ascii="Times New Roman" w:hAnsi="Times New Roman"/>
          <w:color w:val="000000"/>
          <w:sz w:val="28"/>
        </w:rPr>
        <w:t>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морфемике и словообразованию при выполнении языкового анализа различных видов </w:t>
      </w:r>
      <w:r>
        <w:rPr>
          <w:rFonts w:ascii="Times New Roman" w:hAnsi="Times New Roman"/>
          <w:color w:val="000000"/>
          <w:sz w:val="28"/>
        </w:rPr>
        <w:t>и в практике правописания.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</w:t>
      </w:r>
      <w:r>
        <w:rPr>
          <w:rFonts w:ascii="Times New Roman" w:hAnsi="Times New Roman"/>
          <w:color w:val="000000"/>
          <w:sz w:val="28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>
        <w:rPr>
          <w:rFonts w:ascii="Times New Roman" w:hAnsi="Times New Roman"/>
          <w:color w:val="000000"/>
          <w:sz w:val="28"/>
        </w:rPr>
        <w:t xml:space="preserve">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</w:t>
      </w:r>
      <w:r>
        <w:rPr>
          <w:rFonts w:ascii="Times New Roman" w:hAnsi="Times New Roman"/>
          <w:color w:val="000000"/>
          <w:sz w:val="28"/>
        </w:rPr>
        <w:t>ь особенности употребления омонимов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</w:t>
      </w:r>
      <w:r>
        <w:rPr>
          <w:rFonts w:ascii="Times New Roman" w:hAnsi="Times New Roman"/>
          <w:color w:val="000000"/>
          <w:sz w:val="28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</w:t>
      </w:r>
      <w:r>
        <w:rPr>
          <w:rFonts w:ascii="Times New Roman" w:hAnsi="Times New Roman"/>
          <w:color w:val="000000"/>
          <w:sz w:val="28"/>
        </w:rPr>
        <w:t>ного в причастии; определять синтаксические функции причастия.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</w:t>
      </w:r>
      <w:r>
        <w:rPr>
          <w:rFonts w:ascii="Times New Roman" w:hAnsi="Times New Roman"/>
          <w:color w:val="000000"/>
          <w:sz w:val="28"/>
        </w:rPr>
        <w:t>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</w:t>
      </w:r>
      <w:r>
        <w:rPr>
          <w:rFonts w:ascii="Times New Roman" w:hAnsi="Times New Roman"/>
          <w:color w:val="000000"/>
          <w:sz w:val="28"/>
        </w:rPr>
        <w:t>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в предложениях с причастным </w:t>
      </w:r>
      <w:r>
        <w:rPr>
          <w:rFonts w:ascii="Times New Roman" w:hAnsi="Times New Roman"/>
          <w:color w:val="000000"/>
          <w:sz w:val="28"/>
        </w:rPr>
        <w:t>оборотом.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</w:t>
      </w:r>
      <w:r>
        <w:rPr>
          <w:rFonts w:ascii="Times New Roman" w:hAnsi="Times New Roman"/>
          <w:color w:val="000000"/>
          <w:sz w:val="28"/>
        </w:rPr>
        <w:t>ого и несовершенного вида.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авильно расставлять знаки препинания в предложениях с одиночным деепричастием и деепричастным оборотом.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>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</w:t>
      </w:r>
      <w:r>
        <w:rPr>
          <w:rFonts w:ascii="Times New Roman" w:hAnsi="Times New Roman"/>
          <w:color w:val="000000"/>
          <w:sz w:val="28"/>
        </w:rPr>
        <w:t>речий (в рамках изученного), применять это умение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>наречий; сл</w:t>
      </w:r>
      <w:r>
        <w:rPr>
          <w:rFonts w:ascii="Times New Roman" w:hAnsi="Times New Roman"/>
          <w:color w:val="000000"/>
          <w:sz w:val="28"/>
        </w:rPr>
        <w:t xml:space="preserve">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</w:t>
      </w:r>
      <w:r>
        <w:rPr>
          <w:rFonts w:ascii="Times New Roman" w:hAnsi="Times New Roman"/>
          <w:color w:val="000000"/>
          <w:sz w:val="28"/>
        </w:rPr>
        <w:t>ую характеристику служебных частей речи, объяснять их отличия от самостоятельных частей речи.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предлоги в </w:t>
      </w:r>
      <w:r>
        <w:rPr>
          <w:rFonts w:ascii="Times New Roman" w:hAnsi="Times New Roman"/>
          <w:color w:val="000000"/>
          <w:sz w:val="28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</w:t>
      </w:r>
      <w:r>
        <w:rPr>
          <w:rFonts w:ascii="Times New Roman" w:hAnsi="Times New Roman"/>
          <w:color w:val="000000"/>
          <w:sz w:val="28"/>
        </w:rPr>
        <w:t xml:space="preserve"> правописания производных предлогов.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</w:t>
      </w:r>
      <w:r>
        <w:rPr>
          <w:rFonts w:ascii="Times New Roman" w:hAnsi="Times New Roman"/>
          <w:color w:val="000000"/>
          <w:sz w:val="28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</w:t>
      </w:r>
      <w:r>
        <w:rPr>
          <w:rFonts w:ascii="Times New Roman" w:hAnsi="Times New Roman"/>
          <w:color w:val="000000"/>
          <w:sz w:val="28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</w:t>
      </w:r>
      <w:r>
        <w:rPr>
          <w:rFonts w:ascii="Times New Roman" w:hAnsi="Times New Roman"/>
          <w:color w:val="000000"/>
          <w:sz w:val="28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</w:t>
      </w:r>
      <w:r>
        <w:rPr>
          <w:rFonts w:ascii="Times New Roman" w:hAnsi="Times New Roman"/>
          <w:color w:val="000000"/>
          <w:sz w:val="28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</w:t>
      </w:r>
      <w:r>
        <w:rPr>
          <w:rFonts w:ascii="Times New Roman" w:hAnsi="Times New Roman"/>
          <w:color w:val="000000"/>
          <w:sz w:val="28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</w:t>
      </w:r>
      <w:r>
        <w:rPr>
          <w:rFonts w:ascii="Times New Roman" w:hAnsi="Times New Roman"/>
          <w:color w:val="000000"/>
          <w:sz w:val="28"/>
        </w:rPr>
        <w:t>й, применять это умение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</w:t>
      </w:r>
      <w:r>
        <w:rPr>
          <w:rFonts w:ascii="Times New Roman" w:hAnsi="Times New Roman"/>
          <w:b/>
          <w:color w:val="000000"/>
          <w:sz w:val="28"/>
        </w:rPr>
        <w:t>и речь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>
        <w:rPr>
          <w:rFonts w:ascii="Times New Roman" w:hAnsi="Times New Roman"/>
          <w:color w:val="000000"/>
          <w:sz w:val="28"/>
        </w:rPr>
        <w:t>ение, монолог-повествование); выступать с научным сообщением.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</w:t>
      </w:r>
      <w:r>
        <w:rPr>
          <w:rFonts w:ascii="Times New Roman" w:hAnsi="Times New Roman"/>
          <w:color w:val="000000"/>
          <w:sz w:val="28"/>
        </w:rPr>
        <w:t>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прочитанный или </w:t>
      </w:r>
      <w:r>
        <w:rPr>
          <w:rFonts w:ascii="Times New Roman" w:hAnsi="Times New Roman"/>
          <w:color w:val="000000"/>
          <w:sz w:val="28"/>
        </w:rPr>
        <w:t>прослушанный текст объёмом не менее 140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>
        <w:rPr>
          <w:rFonts w:ascii="Times New Roman" w:hAnsi="Times New Roman"/>
          <w:color w:val="000000"/>
          <w:sz w:val="28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>
        <w:rPr>
          <w:rFonts w:ascii="Times New Roman" w:hAnsi="Times New Roman"/>
          <w:color w:val="000000"/>
          <w:sz w:val="28"/>
        </w:rPr>
        <w:t>в; для сжатого и выборочного изложения – не менее 260 слов).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</w:t>
      </w:r>
      <w:r>
        <w:rPr>
          <w:rFonts w:ascii="Times New Roman" w:hAnsi="Times New Roman"/>
          <w:color w:val="000000"/>
          <w:sz w:val="28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>
        <w:rPr>
          <w:rFonts w:ascii="Times New Roman" w:hAnsi="Times New Roman"/>
          <w:color w:val="000000"/>
          <w:sz w:val="28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>
        <w:rPr>
          <w:rFonts w:ascii="Times New Roman" w:hAnsi="Times New Roman"/>
          <w:color w:val="000000"/>
          <w:sz w:val="28"/>
        </w:rPr>
        <w:t xml:space="preserve"> речи и на письме правила русского речевого этикета.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>
        <w:rPr>
          <w:rFonts w:ascii="Times New Roman" w:hAnsi="Times New Roman"/>
          <w:color w:val="000000"/>
          <w:sz w:val="28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>
        <w:rPr>
          <w:rFonts w:ascii="Times New Roman" w:hAnsi="Times New Roman"/>
          <w:color w:val="000000"/>
          <w:sz w:val="28"/>
        </w:rPr>
        <w:t>ения, характера темы).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</w:t>
      </w:r>
      <w:r>
        <w:rPr>
          <w:rFonts w:ascii="Times New Roman" w:hAnsi="Times New Roman"/>
          <w:color w:val="000000"/>
          <w:sz w:val="28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(заявление, объяснительная </w:t>
      </w:r>
      <w:r>
        <w:rPr>
          <w:rFonts w:ascii="Times New Roman" w:hAnsi="Times New Roman"/>
          <w:color w:val="000000"/>
          <w:sz w:val="28"/>
        </w:rPr>
        <w:t>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</w:t>
      </w:r>
      <w:r>
        <w:rPr>
          <w:rFonts w:ascii="Times New Roman" w:hAnsi="Times New Roman"/>
          <w:color w:val="000000"/>
          <w:sz w:val="28"/>
        </w:rPr>
        <w:t>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</w:t>
      </w:r>
      <w:r>
        <w:rPr>
          <w:rFonts w:ascii="Times New Roman" w:hAnsi="Times New Roman"/>
          <w:color w:val="000000"/>
          <w:sz w:val="28"/>
        </w:rPr>
        <w:t>слом.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</w:t>
      </w:r>
      <w:r>
        <w:rPr>
          <w:rFonts w:ascii="Times New Roman" w:hAnsi="Times New Roman"/>
          <w:color w:val="000000"/>
          <w:sz w:val="28"/>
        </w:rPr>
        <w:t>остроения словосочетаний.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</w:t>
      </w:r>
      <w:r>
        <w:rPr>
          <w:rFonts w:ascii="Times New Roman" w:hAnsi="Times New Roman"/>
          <w:color w:val="000000"/>
          <w:sz w:val="28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</w:t>
      </w:r>
      <w:r>
        <w:rPr>
          <w:rFonts w:ascii="Times New Roman" w:hAnsi="Times New Roman"/>
          <w:color w:val="000000"/>
          <w:sz w:val="28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>
        <w:rPr>
          <w:rFonts w:ascii="Times New Roman" w:hAnsi="Times New Roman"/>
          <w:color w:val="000000"/>
          <w:sz w:val="28"/>
        </w:rPr>
        <w:t xml:space="preserve">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</w:t>
      </w:r>
      <w:r>
        <w:rPr>
          <w:rFonts w:ascii="Times New Roman" w:hAnsi="Times New Roman"/>
          <w:color w:val="000000"/>
          <w:sz w:val="28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второстепенных членов предложения (согласованные и несогласованные определения, </w:t>
      </w:r>
      <w:r>
        <w:rPr>
          <w:rFonts w:ascii="Times New Roman" w:hAnsi="Times New Roman"/>
          <w:color w:val="000000"/>
          <w:sz w:val="28"/>
        </w:rPr>
        <w:t>приложение как особый вид определения; прямые и косвенные дополнения, виды обстоятельств).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>
        <w:rPr>
          <w:rFonts w:ascii="Times New Roman" w:hAnsi="Times New Roman"/>
          <w:color w:val="000000"/>
          <w:sz w:val="28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>
        <w:rPr>
          <w:rFonts w:ascii="Times New Roman" w:hAnsi="Times New Roman"/>
          <w:color w:val="000000"/>
          <w:sz w:val="28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</w:t>
      </w:r>
      <w:r>
        <w:rPr>
          <w:rFonts w:ascii="Times New Roman" w:hAnsi="Times New Roman"/>
          <w:color w:val="000000"/>
          <w:sz w:val="28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</w:t>
      </w:r>
      <w:r>
        <w:rPr>
          <w:rFonts w:ascii="Times New Roman" w:hAnsi="Times New Roman"/>
          <w:color w:val="000000"/>
          <w:sz w:val="28"/>
        </w:rPr>
        <w:t>ых типов.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</w:t>
      </w:r>
      <w:r>
        <w:rPr>
          <w:rFonts w:ascii="Times New Roman" w:hAnsi="Times New Roman"/>
          <w:color w:val="000000"/>
          <w:sz w:val="28"/>
        </w:rPr>
        <w:t>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</w:t>
      </w:r>
      <w:r>
        <w:rPr>
          <w:rFonts w:ascii="Times New Roman" w:hAnsi="Times New Roman"/>
          <w:color w:val="000000"/>
          <w:sz w:val="28"/>
        </w:rPr>
        <w:t>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</w:t>
      </w:r>
      <w:r>
        <w:rPr>
          <w:rFonts w:ascii="Times New Roman" w:hAnsi="Times New Roman"/>
          <w:color w:val="000000"/>
          <w:sz w:val="28"/>
        </w:rPr>
        <w:t>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</w:t>
      </w:r>
      <w:r>
        <w:rPr>
          <w:rFonts w:ascii="Times New Roman" w:hAnsi="Times New Roman"/>
          <w:color w:val="000000"/>
          <w:sz w:val="28"/>
        </w:rPr>
        <w:t>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</w:t>
      </w:r>
      <w:r>
        <w:rPr>
          <w:rFonts w:ascii="Times New Roman" w:hAnsi="Times New Roman"/>
          <w:color w:val="000000"/>
          <w:sz w:val="28"/>
        </w:rPr>
        <w:t>тановки знаков препинания в предложениях с ввод­ными и вставными конструкциями, обращениями и междометиями.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</w:t>
      </w:r>
      <w:r>
        <w:rPr>
          <w:rFonts w:ascii="Times New Roman" w:hAnsi="Times New Roman"/>
          <w:color w:val="000000"/>
          <w:sz w:val="28"/>
        </w:rPr>
        <w:t>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</w:t>
      </w:r>
      <w:r>
        <w:rPr>
          <w:rFonts w:ascii="Times New Roman" w:hAnsi="Times New Roman"/>
          <w:color w:val="000000"/>
          <w:sz w:val="28"/>
        </w:rPr>
        <w:t>ловами и предложениями, вставными конструкциями, обращениями (распространёнными и нераспространёнными), междометиями.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</w:t>
      </w:r>
      <w:r>
        <w:rPr>
          <w:rFonts w:ascii="Times New Roman" w:hAnsi="Times New Roman"/>
          <w:color w:val="000000"/>
          <w:sz w:val="28"/>
        </w:rPr>
        <w:t>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75367" w:rsidRDefault="00C75367">
      <w:pPr>
        <w:spacing w:after="0"/>
        <w:ind w:left="120"/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75367" w:rsidRDefault="00C75367">
      <w:pPr>
        <w:spacing w:after="0"/>
        <w:ind w:left="120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человека, государства, </w:t>
      </w:r>
      <w:r>
        <w:rPr>
          <w:rFonts w:ascii="Times New Roman" w:hAnsi="Times New Roman"/>
          <w:color w:val="000000"/>
          <w:sz w:val="28"/>
        </w:rPr>
        <w:t>общества; понимать внутренние и внешние функции русского языка и уметь рассказать о них.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>
        <w:rPr>
          <w:rFonts w:ascii="Times New Roman" w:hAnsi="Times New Roman"/>
          <w:color w:val="000000"/>
          <w:sz w:val="28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>
        <w:rPr>
          <w:rFonts w:ascii="Times New Roman" w:hAnsi="Times New Roman"/>
          <w:color w:val="000000"/>
          <w:sz w:val="28"/>
        </w:rPr>
        <w:t>бщение информации) на бытовые, научно-учебные (в том числе лингвистические) темы (объём не менее 6 реплик).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</w:t>
      </w:r>
      <w:r>
        <w:rPr>
          <w:rFonts w:ascii="Times New Roman" w:hAnsi="Times New Roman"/>
          <w:color w:val="000000"/>
          <w:sz w:val="28"/>
        </w:rPr>
        <w:t>казывания в соответствии с целью, темой и коммуникативным замыслом.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>
        <w:rPr>
          <w:rFonts w:ascii="Times New Roman" w:hAnsi="Times New Roman"/>
          <w:color w:val="000000"/>
          <w:sz w:val="28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</w:t>
      </w:r>
      <w:r>
        <w:rPr>
          <w:rFonts w:ascii="Times New Roman" w:hAnsi="Times New Roman"/>
          <w:color w:val="000000"/>
          <w:sz w:val="28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</w:t>
      </w:r>
      <w:r>
        <w:rPr>
          <w:rFonts w:ascii="Times New Roman" w:hAnsi="Times New Roman"/>
          <w:color w:val="000000"/>
          <w:sz w:val="28"/>
        </w:rPr>
        <w:t>ие, повествование, рассуждение-доказательство, оценочные высказывания.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</w:t>
      </w:r>
      <w:r>
        <w:rPr>
          <w:rFonts w:ascii="Times New Roman" w:hAnsi="Times New Roman"/>
          <w:color w:val="000000"/>
          <w:sz w:val="28"/>
        </w:rPr>
        <w:t>жать своё отношение к прочитанному или прослушанному в устной и письменной форме.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>
        <w:rPr>
          <w:rFonts w:ascii="Times New Roman" w:hAnsi="Times New Roman"/>
          <w:color w:val="000000"/>
          <w:sz w:val="28"/>
        </w:rPr>
        <w:t xml:space="preserve">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</w:t>
      </w:r>
      <w:r>
        <w:rPr>
          <w:rFonts w:ascii="Times New Roman" w:hAnsi="Times New Roman"/>
          <w:color w:val="000000"/>
          <w:sz w:val="28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</w:t>
      </w:r>
      <w:r>
        <w:rPr>
          <w:rFonts w:ascii="Times New Roman" w:hAnsi="Times New Roman"/>
          <w:color w:val="000000"/>
          <w:sz w:val="28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</w:t>
      </w:r>
      <w:r>
        <w:rPr>
          <w:rFonts w:ascii="Times New Roman" w:hAnsi="Times New Roman"/>
          <w:color w:val="000000"/>
          <w:sz w:val="28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сферу употребления, функции, типичные ситуации </w:t>
      </w:r>
      <w:r>
        <w:rPr>
          <w:rFonts w:ascii="Times New Roman" w:hAnsi="Times New Roman"/>
          <w:color w:val="000000"/>
          <w:sz w:val="28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>
        <w:rPr>
          <w:rFonts w:ascii="Times New Roman" w:hAnsi="Times New Roman"/>
          <w:color w:val="000000"/>
          <w:sz w:val="28"/>
        </w:rPr>
        <w:t>нальным разновидностям языка.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>
        <w:rPr>
          <w:rFonts w:ascii="Times New Roman" w:hAnsi="Times New Roman"/>
          <w:color w:val="000000"/>
          <w:sz w:val="28"/>
        </w:rPr>
        <w:t>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>
        <w:rPr>
          <w:rFonts w:ascii="Times New Roman" w:hAnsi="Times New Roman"/>
          <w:color w:val="000000"/>
          <w:sz w:val="28"/>
        </w:rPr>
        <w:t>тки, редактировать текст.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</w:t>
      </w:r>
      <w:r>
        <w:rPr>
          <w:rFonts w:ascii="Times New Roman" w:hAnsi="Times New Roman"/>
          <w:b/>
          <w:color w:val="000000"/>
          <w:sz w:val="28"/>
        </w:rPr>
        <w:t>а речи. Пунктуация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>
        <w:rPr>
          <w:rFonts w:ascii="Times New Roman" w:hAnsi="Times New Roman"/>
          <w:color w:val="000000"/>
          <w:sz w:val="28"/>
        </w:rPr>
        <w:t>нные).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</w:t>
      </w:r>
      <w:r>
        <w:rPr>
          <w:rFonts w:ascii="Times New Roman" w:hAnsi="Times New Roman"/>
          <w:color w:val="000000"/>
          <w:sz w:val="28"/>
        </w:rPr>
        <w:t>нных предложений с разными типами смысловых отношений между частями.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</w:t>
      </w:r>
      <w:r>
        <w:rPr>
          <w:rFonts w:ascii="Times New Roman" w:hAnsi="Times New Roman"/>
          <w:color w:val="000000"/>
          <w:sz w:val="28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</w:t>
      </w:r>
      <w:r>
        <w:rPr>
          <w:rFonts w:ascii="Times New Roman" w:hAnsi="Times New Roman"/>
          <w:color w:val="000000"/>
          <w:sz w:val="28"/>
        </w:rPr>
        <w:t>ённых предложениях.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сложноподчинённые предложения с несколькими придаточными, </w:t>
      </w:r>
      <w:r>
        <w:rPr>
          <w:rFonts w:ascii="Times New Roman" w:hAnsi="Times New Roman"/>
          <w:color w:val="000000"/>
          <w:sz w:val="28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</w:t>
      </w:r>
      <w:r>
        <w:rPr>
          <w:rFonts w:ascii="Times New Roman" w:hAnsi="Times New Roman"/>
          <w:color w:val="000000"/>
          <w:sz w:val="28"/>
        </w:rPr>
        <w:t>ельное подчинение придаточных частей.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</w:t>
      </w:r>
      <w:r>
        <w:rPr>
          <w:rFonts w:ascii="Times New Roman" w:hAnsi="Times New Roman"/>
          <w:color w:val="000000"/>
          <w:sz w:val="28"/>
        </w:rPr>
        <w:t>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них.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грамматические нормы построения бессоюзного </w:t>
      </w:r>
      <w:r>
        <w:rPr>
          <w:rFonts w:ascii="Times New Roman" w:hAnsi="Times New Roman"/>
          <w:color w:val="000000"/>
          <w:sz w:val="28"/>
        </w:rPr>
        <w:t>сложного предложения.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</w:t>
      </w:r>
      <w:r>
        <w:rPr>
          <w:rFonts w:ascii="Times New Roman" w:hAnsi="Times New Roman"/>
          <w:color w:val="000000"/>
          <w:sz w:val="28"/>
        </w:rPr>
        <w:t>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</w:t>
      </w:r>
      <w:r>
        <w:rPr>
          <w:rFonts w:ascii="Times New Roman" w:hAnsi="Times New Roman"/>
          <w:color w:val="000000"/>
          <w:sz w:val="28"/>
        </w:rPr>
        <w:t>ми видами связи.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менять правила постановки знаков препинания в сложных предложениях с разными видами связи.</w:t>
      </w:r>
    </w:p>
    <w:p w:rsidR="00C75367" w:rsidRDefault="00C75367">
      <w:pPr>
        <w:spacing w:after="0" w:line="264" w:lineRule="auto"/>
        <w:ind w:left="120"/>
        <w:jc w:val="both"/>
      </w:pPr>
    </w:p>
    <w:p w:rsidR="00C75367" w:rsidRDefault="003D2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</w:t>
      </w:r>
      <w:r>
        <w:rPr>
          <w:rFonts w:ascii="Times New Roman" w:hAnsi="Times New Roman"/>
          <w:color w:val="000000"/>
          <w:sz w:val="28"/>
        </w:rPr>
        <w:t xml:space="preserve"> включения цитат в высказывание.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C75367" w:rsidRDefault="003D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75367" w:rsidRDefault="003D2E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5367" w:rsidRDefault="00C75367">
      <w:pPr>
        <w:sectPr w:rsidR="00C75367">
          <w:pgSz w:w="11906" w:h="16383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bookmarkStart w:id="8" w:name="block-8427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753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</w:t>
            </w:r>
            <w:r>
              <w:rPr>
                <w:rFonts w:ascii="Times New Roman" w:hAnsi="Times New Roman"/>
                <w:color w:val="000000"/>
                <w:sz w:val="24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7536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Лексикология. Культура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7536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753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753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bookmarkStart w:id="9" w:name="block-8427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7536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разновидностями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Глухие и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упр339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упр 390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с элементами сочинения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 упр 587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Сочинение-описание картины упр508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упр 632 на тему "Моё любиимое......"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soo.ru/fa25d44a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7536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</w:t>
            </w:r>
            <w:r>
              <w:rPr>
                <w:rFonts w:ascii="Times New Roman" w:hAnsi="Times New Roman"/>
                <w:color w:val="000000"/>
                <w:sz w:val="24"/>
              </w:rPr>
              <w:t>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7536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Полные и краткие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7536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7536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367" w:rsidRDefault="00C75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367" w:rsidRDefault="00C75367"/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75367" w:rsidRDefault="00C753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75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75367" w:rsidRDefault="003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367" w:rsidRDefault="00C75367"/>
        </w:tc>
      </w:tr>
    </w:tbl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C75367">
      <w:pPr>
        <w:sectPr w:rsidR="00C75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367" w:rsidRDefault="003D2E32">
      <w:pPr>
        <w:spacing w:after="0"/>
        <w:ind w:left="120"/>
      </w:pPr>
      <w:bookmarkStart w:id="10" w:name="block-8427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5367" w:rsidRDefault="003D2E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5367" w:rsidRDefault="003D2E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5367" w:rsidRDefault="003D2E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5367" w:rsidRDefault="003D2E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5367" w:rsidRDefault="003D2E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5367" w:rsidRDefault="003D2E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5367" w:rsidRDefault="00C75367">
      <w:pPr>
        <w:spacing w:after="0"/>
        <w:ind w:left="120"/>
      </w:pPr>
    </w:p>
    <w:p w:rsidR="00C75367" w:rsidRDefault="003D2E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5367" w:rsidRDefault="003D2E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5367" w:rsidRDefault="00C75367">
      <w:pPr>
        <w:sectPr w:rsidR="00C7536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D2E32" w:rsidRDefault="003D2E32"/>
    <w:sectPr w:rsidR="003D2E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5367"/>
    <w:rsid w:val="003D2E32"/>
    <w:rsid w:val="003E599A"/>
    <w:rsid w:val="00C7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14AD"/>
  <w15:docId w15:val="{CB6A775C-DC09-4563-B3A0-41EF7EBA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32307</Words>
  <Characters>184156</Characters>
  <Application>Microsoft Office Word</Application>
  <DocSecurity>0</DocSecurity>
  <Lines>1534</Lines>
  <Paragraphs>432</Paragraphs>
  <ScaleCrop>false</ScaleCrop>
  <Company/>
  <LinksUpToDate>false</LinksUpToDate>
  <CharactersWithSpaces>216031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2024-05-07T09:38:00Z</dcterms:created>
  <dcterms:modified xsi:type="dcterms:W3CDTF">2024-05-07T09:39:00Z</dcterms:modified>
</cp:coreProperties>
</file>