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 ‌‌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‌МУ отдел образования администрации "МО </w:t>
      </w:r>
      <w:proofErr w:type="spellStart"/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Сакмарский</w:t>
      </w:r>
      <w:proofErr w:type="spellEnd"/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район" Оренбургской области‌</w:t>
      </w: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"Тимашевская ООШ "</w:t>
      </w: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0D75EB" w:rsidRPr="000D75EB" w:rsidRDefault="000D75EB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Заместитель директора по УВР</w:t>
      </w:r>
    </w:p>
    <w:p w:rsidR="000D75EB" w:rsidRPr="000D75EB" w:rsidRDefault="00F62188" w:rsidP="000D7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0D75EB" w:rsidRPr="000D75EB" w:rsidRDefault="000D75EB" w:rsidP="000D7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Сорокина Е. С.</w:t>
      </w:r>
    </w:p>
    <w:p w:rsidR="000D75EB" w:rsidRPr="000D75EB" w:rsidRDefault="00F62188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«14» августа 2023</w:t>
      </w:r>
      <w:r w:rsidR="000D75EB"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</w:t>
      </w:r>
    </w:p>
    <w:p w:rsidR="000D75EB" w:rsidRPr="000D75EB" w:rsidRDefault="000D75EB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0D75EB" w:rsidRPr="000D75EB" w:rsidRDefault="000D75EB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0D75EB" w:rsidRPr="000D75EB" w:rsidRDefault="000D75EB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</w:p>
    <w:p w:rsidR="000D75EB" w:rsidRPr="000D75EB" w:rsidRDefault="00F62188" w:rsidP="000D7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0D75EB" w:rsidRPr="000D75EB" w:rsidRDefault="000D75EB" w:rsidP="000D7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Арысланова Д. У.</w:t>
      </w:r>
    </w:p>
    <w:p w:rsidR="000D75EB" w:rsidRPr="000D75EB" w:rsidRDefault="00F62188" w:rsidP="000D7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«15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августа 2024</w:t>
      </w:r>
      <w:r w:rsidR="000D75EB"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</w:t>
      </w: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248162)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класса</w:t>
      </w:r>
      <w:r w:rsidRPr="000D7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D75EB" w:rsidRPr="000D75EB" w:rsidRDefault="000D75EB" w:rsidP="000D75E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0D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 Тимашево‌ 2023 год‌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D75EB" w:rsidRDefault="000D75EB" w:rsidP="000D75E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color w:val="333333"/>
          <w:sz w:val="28"/>
          <w:szCs w:val="28"/>
        </w:rPr>
        <w:t> </w:t>
      </w:r>
      <w:r>
        <w:rPr>
          <w:color w:val="333333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</w:rPr>
        <w:t>ОБЩАЯ ХАРАКТЕРИСТИКА УЧЕБНОГО ПРЕДМЕТА</w:t>
      </w:r>
      <w:r>
        <w:rPr>
          <w:rStyle w:val="a4"/>
          <w:color w:val="333333"/>
        </w:rPr>
        <w:t> «РУССКИЙ ЯЗЫК»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</w:t>
      </w:r>
      <w:r>
        <w:rPr>
          <w:color w:val="333333"/>
        </w:rPr>
        <w:lastRenderedPageBreak/>
        <w:t>познавательного интереса к изучению русского языка, формирование ответственности за сохранение чистоты русского языка.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«РУССКИЙ ЯЗЫК»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color w:val="333333"/>
        </w:rPr>
        <w:t>аудирование</w:t>
      </w:r>
      <w:proofErr w:type="spellEnd"/>
      <w:r>
        <w:rPr>
          <w:color w:val="333333"/>
        </w:rPr>
        <w:t>, говорение, чтение, письмо;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333333"/>
        </w:rPr>
        <w:t>морфемика</w:t>
      </w:r>
      <w:proofErr w:type="spellEnd"/>
      <w:r>
        <w:rPr>
          <w:color w:val="333333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D75EB" w:rsidRDefault="000D75EB" w:rsidP="000D75E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D75EB" w:rsidRDefault="000D75EB" w:rsidP="000D75E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МЕСТО УЧЕБНОГО </w:t>
      </w:r>
      <w:proofErr w:type="gramStart"/>
      <w:r>
        <w:rPr>
          <w:rStyle w:val="a4"/>
          <w:color w:val="333333"/>
        </w:rPr>
        <w:t>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 «</w:t>
      </w:r>
      <w:proofErr w:type="gramEnd"/>
      <w:r>
        <w:rPr>
          <w:rStyle w:val="a4"/>
          <w:color w:val="333333"/>
        </w:rPr>
        <w:t>РУССКИЙ ЯЗЫК» В УЧЕБНОМ ПЛАНЕ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КЛАСС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Обучение грамоте</w:t>
      </w:r>
      <w:bookmarkStart w:id="1" w:name="_ftnref1"/>
      <w:r>
        <w:rPr>
          <w:rStyle w:val="a4"/>
          <w:color w:val="333333"/>
        </w:rPr>
        <w:fldChar w:fldCharType="begin"/>
      </w:r>
      <w:r>
        <w:rPr>
          <w:rStyle w:val="a4"/>
          <w:color w:val="333333"/>
        </w:rPr>
        <w:instrText xml:space="preserve"> HYPERLINK "https://workprogram.edsoo.ru/work-programs/248162" \l "_ftn1" </w:instrText>
      </w:r>
      <w:r>
        <w:rPr>
          <w:rStyle w:val="a4"/>
          <w:color w:val="333333"/>
        </w:rPr>
        <w:fldChar w:fldCharType="separate"/>
      </w:r>
      <w:r>
        <w:rPr>
          <w:rStyle w:val="a4"/>
          <w:color w:val="004CFF"/>
        </w:rPr>
        <w:t>[1]</w:t>
      </w:r>
      <w:r>
        <w:rPr>
          <w:rStyle w:val="a4"/>
          <w:color w:val="333333"/>
        </w:rPr>
        <w:fldChar w:fldCharType="end"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небольших рассказов на основе собственных игр, занятий.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Слово и предложение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слова и предложения. Работа с предложением: выделение слов, изменение их порядка.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Графика</w:t>
      </w:r>
      <w:hyperlink r:id="rId5" w:anchor="_ftn1" w:history="1">
        <w:r>
          <w:rPr>
            <w:rStyle w:val="a4"/>
            <w:color w:val="0093FF"/>
          </w:rPr>
          <w:t>[2]</w:t>
        </w:r>
      </w:hyperlink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Письмо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  <w:hyperlink r:id="rId6" w:anchor="_ftn1" w:history="1">
        <w:r>
          <w:rPr>
            <w:rStyle w:val="a4"/>
            <w:color w:val="0093FF"/>
          </w:rPr>
          <w:t>[3]</w:t>
        </w:r>
      </w:hyperlink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СИСТЕМАТИЧЕСКИЙ КУРС</w:t>
      </w:r>
    </w:p>
    <w:p w:rsidR="000D75EB" w:rsidRDefault="000D75EB" w:rsidP="000D75E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как основное средство человеческого общения. Цели и ситуации общения.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Графика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rPr>
          <w:color w:val="333333"/>
        </w:rPr>
        <w:t>буквами</w:t>
      </w:r>
      <w:proofErr w:type="gramEnd"/>
      <w:r>
        <w:rPr>
          <w:color w:val="333333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Установление соотношения звукового и буквенного состава слова в словах типа стол, конь.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Небуквенные графические средства: пробел между словами, знак переноса.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hyperlink r:id="rId7" w:anchor="_ftn1" w:history="1">
        <w:r>
          <w:rPr>
            <w:rStyle w:val="a4"/>
            <w:color w:val="0093FF"/>
          </w:rPr>
          <w:t>[4]</w:t>
        </w:r>
      </w:hyperlink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единица языка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название предмета, признака предмета, действия предмета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Выявление слов, значение которых требует уточнения.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Предложение как единица языка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Восстановление деформированных предложений. Составление предложений из набора форм слов.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слов в предложении;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прописная буква в начале предложения и в именах собственных: в именах и фамилиях людей, кличках животных;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 слов (без учёта морфемного членения слова);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гласные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>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сочетания </w:t>
      </w:r>
      <w:proofErr w:type="spellStart"/>
      <w:r>
        <w:rPr>
          <w:color w:val="333333"/>
        </w:rPr>
        <w:t>чк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чн</w:t>
      </w:r>
      <w:proofErr w:type="spellEnd"/>
      <w:r>
        <w:rPr>
          <w:color w:val="333333"/>
        </w:rPr>
        <w:t>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слова с непроверяемыми гласными и согласными (перечень слов в орфографическом словаре учебника);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 препинания в конце предложения: точка, вопросительный и восклицательный знаки.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 списывания текста.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Речь как основная форма общения между людьми. Текст как единица речи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небольших рассказов на основе наблюдений.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 КЛАСС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 и графика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Парные и непарные по твёрдости </w:t>
      </w:r>
      <w:r>
        <w:rPr>
          <w:color w:val="333333"/>
        </w:rPr>
        <w:noBreakHyphen/>
        <w:t xml:space="preserve"> мягкости согласные звуки.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Парные и непарные по звонкости </w:t>
      </w:r>
      <w:r>
        <w:rPr>
          <w:color w:val="333333"/>
        </w:rPr>
        <w:noBreakHyphen/>
        <w:t xml:space="preserve"> глухости согласные звуки.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Качественная характеристика звука: гласный </w:t>
      </w:r>
      <w:r>
        <w:rPr>
          <w:color w:val="333333"/>
        </w:rPr>
        <w:noBreakHyphen/>
        <w:t xml:space="preserve"> согласный; гласный ударный </w:t>
      </w:r>
      <w:r>
        <w:rPr>
          <w:color w:val="333333"/>
        </w:rPr>
        <w:noBreakHyphen/>
        <w:t xml:space="preserve"> безударный; согласный твёрдый </w:t>
      </w:r>
      <w:r>
        <w:rPr>
          <w:color w:val="333333"/>
        </w:rPr>
        <w:noBreakHyphen/>
        <w:t xml:space="preserve"> мягкий, парный </w:t>
      </w:r>
      <w:r>
        <w:rPr>
          <w:color w:val="333333"/>
        </w:rPr>
        <w:noBreakHyphen/>
        <w:t xml:space="preserve"> непарный; согласный звонкий </w:t>
      </w:r>
      <w:r>
        <w:rPr>
          <w:color w:val="333333"/>
        </w:rPr>
        <w:noBreakHyphen/>
        <w:t xml:space="preserve"> глухой, парный </w:t>
      </w:r>
      <w:r>
        <w:rPr>
          <w:color w:val="333333"/>
        </w:rPr>
        <w:noBreakHyphen/>
        <w:t xml:space="preserve"> непарный.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Соотношение звукового и буквенного состава в словах с буквами е, ё, ю, я (в начале слова и после гласных).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Деление слов на слоги (в том числе при стечении согласных).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знания алфавита при работе со словарями.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Орфоэпия</w:t>
      </w:r>
      <w:hyperlink r:id="rId8" w:anchor="_ftn1" w:history="1">
        <w:r>
          <w:rPr>
            <w:rStyle w:val="a4"/>
            <w:color w:val="0093FF"/>
          </w:rPr>
          <w:t>[4]</w:t>
        </w:r>
      </w:hyperlink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Однозначные и многозначные слова (простые случаи, наблюдение).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использованием в речи синонимов, антонимов.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Состав слова (</w:t>
      </w:r>
      <w:proofErr w:type="spellStart"/>
      <w:r>
        <w:rPr>
          <w:rStyle w:val="a4"/>
          <w:color w:val="333333"/>
        </w:rPr>
        <w:t>морфемика</w:t>
      </w:r>
      <w:proofErr w:type="spellEnd"/>
      <w:r>
        <w:rPr>
          <w:rStyle w:val="a4"/>
          <w:color w:val="333333"/>
        </w:rPr>
        <w:t>)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Суффикс как часть слова (наблюдение). Приставка как часть слова (наблюдение).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Морфология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существительное (ознакомление): общее значение, вопросы («кто?», «что?»), употребление в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Порядок слов в предложении; связь слов в предложении (повторение).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 xml:space="preserve">; сочетания </w:t>
      </w:r>
      <w:proofErr w:type="spellStart"/>
      <w:r>
        <w:rPr>
          <w:color w:val="333333"/>
        </w:rPr>
        <w:t>чк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чн</w:t>
      </w:r>
      <w:proofErr w:type="spellEnd"/>
      <w:r>
        <w:rPr>
          <w:color w:val="333333"/>
        </w:rPr>
        <w:t xml:space="preserve"> (повторение правил правописания, изученных в 1 классе).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разделительный мягкий знак;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сочетания </w:t>
      </w:r>
      <w:proofErr w:type="spellStart"/>
      <w:r>
        <w:rPr>
          <w:color w:val="333333"/>
        </w:rPr>
        <w:t>чт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нч</w:t>
      </w:r>
      <w:proofErr w:type="spellEnd"/>
      <w:r>
        <w:rPr>
          <w:color w:val="333333"/>
        </w:rPr>
        <w:t>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проверяемые безударные гласные в корне слова;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парные звонкие и глухие согласные в корне слова;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предлогов с именами существительными.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Типы текстов: описание, повествование, рассуждение, их особенности (первичное 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Поздравление и поздравительная открытка.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Подробное изложение повествовательного текста объёмом 30-45 слов с опорой на вопросы.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 КЛАСС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Сведения о русском языке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 и графика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алфавита при работе со словарями, справочниками, каталогами.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hyperlink r:id="rId9" w:anchor="_ftn1" w:history="1">
        <w:r>
          <w:rPr>
            <w:rStyle w:val="a4"/>
            <w:color w:val="0093FF"/>
          </w:rPr>
          <w:t>[4]</w:t>
        </w:r>
      </w:hyperlink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орфоэпического словаря для решения практических задач.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Повторение: лексическое значение слова.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Прямое и переносное значение слова (ознакомление). Устаревшие слова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Состав слова (</w:t>
      </w:r>
      <w:proofErr w:type="spellStart"/>
      <w:r>
        <w:rPr>
          <w:rStyle w:val="a4"/>
          <w:color w:val="333333"/>
        </w:rPr>
        <w:t>морфемика</w:t>
      </w:r>
      <w:proofErr w:type="spellEnd"/>
      <w:r>
        <w:rPr>
          <w:rStyle w:val="a4"/>
          <w:color w:val="333333"/>
        </w:rPr>
        <w:t>)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Однокоренные слова и формы одного и того же слова. Корень, приставка, суффикс </w:t>
      </w:r>
      <w:r>
        <w:rPr>
          <w:color w:val="333333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Морфология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Части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color w:val="333333"/>
        </w:rPr>
        <w:softHyphen/>
        <w:t>го склонения. Имена существительные одушевлённые и неодушевлённые.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rPr>
          <w:color w:val="333333"/>
        </w:rPr>
        <w:t>ий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ов</w:t>
      </w:r>
      <w:proofErr w:type="spellEnd"/>
      <w:r>
        <w:rPr>
          <w:color w:val="333333"/>
        </w:rPr>
        <w:t>, -ин). Склонение имён прилагательных.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Частица не, её значение.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color w:val="333333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однородными членами предложения с союзами и, а, но и без союзов.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орфографического словаря для определения (уточнения) написания слова.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разделительный твёрдый знак;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непроизносимые согласные в корне слова;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мягкий знак после шипящих на конце имён существительных;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безударные гласные в падежных окончаниях имён существительных (на уровне наблюдения);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безударные гласные в падежных окончаниях имён прилагательных (на уровне наблюдения);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предлогов с личными местоимениями;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частицы не с глаголами.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речевого этикета в условиях общения с людьми, плохо владеющими русским языком.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Жанр письма, объявления.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Изложение текста по коллективно или самостоятельно составленному плану.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Изучающее чтение. Функции ознакомительного чтения, ситуации применения.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 КЛАСС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Сведения о русском языке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color w:val="333333"/>
        </w:rPr>
        <w:t>мини</w:t>
      </w:r>
      <w:r>
        <w:rPr>
          <w:color w:val="333333"/>
        </w:rPr>
        <w:softHyphen/>
        <w:t>исследование</w:t>
      </w:r>
      <w:proofErr w:type="spellEnd"/>
      <w:r>
        <w:rPr>
          <w:color w:val="333333"/>
        </w:rPr>
        <w:t>, проект.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 и графика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Характеристика, сравнение, классификация звуков вне слова и в слове по заданным параметрам. Звуко</w:t>
      </w:r>
      <w:r>
        <w:rPr>
          <w:color w:val="333333"/>
        </w:rPr>
        <w:softHyphen/>
        <w:t>буквенный разбор слова (по отработанному алгоритму).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hyperlink r:id="rId10" w:anchor="_ftn1" w:history="1">
        <w:r>
          <w:rPr>
            <w:rStyle w:val="a4"/>
            <w:color w:val="0093FF"/>
          </w:rPr>
          <w:t>[4]</w:t>
        </w:r>
      </w:hyperlink>
      <w:bookmarkEnd w:id="1"/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орфоэпических словарей русского языка при определении правильного произношения слов.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использованием в речи фразеологизмов (простые случаи).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Состав слова (</w:t>
      </w:r>
      <w:proofErr w:type="spellStart"/>
      <w:r>
        <w:rPr>
          <w:rStyle w:val="a4"/>
          <w:color w:val="333333"/>
        </w:rPr>
        <w:t>морфемика</w:t>
      </w:r>
      <w:proofErr w:type="spellEnd"/>
      <w:r>
        <w:rPr>
          <w:rStyle w:val="a4"/>
          <w:color w:val="333333"/>
        </w:rPr>
        <w:t>)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Основа слова.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 неизменяемых слов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наиболее употребляемых суффиксов изученных частей речи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Морфология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Части речи самостоятельные и служебные.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существительное. Склонение имён существительных (кроме существительных на -</w:t>
      </w:r>
      <w:proofErr w:type="spellStart"/>
      <w:r>
        <w:rPr>
          <w:color w:val="333333"/>
        </w:rPr>
        <w:t>мя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ий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ие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ия</w:t>
      </w:r>
      <w:proofErr w:type="spellEnd"/>
      <w:r>
        <w:rPr>
          <w:color w:val="333333"/>
        </w:rPr>
        <w:t>; на -</w:t>
      </w:r>
      <w:proofErr w:type="spellStart"/>
      <w:r>
        <w:rPr>
          <w:color w:val="333333"/>
        </w:rPr>
        <w:t>ья</w:t>
      </w:r>
      <w:proofErr w:type="spellEnd"/>
      <w:r>
        <w:rPr>
          <w:color w:val="333333"/>
        </w:rPr>
        <w:t xml:space="preserve"> типа гостья, на </w:t>
      </w:r>
      <w:r>
        <w:rPr>
          <w:color w:val="333333"/>
        </w:rPr>
        <w:softHyphen/>
      </w:r>
      <w:proofErr w:type="spellStart"/>
      <w:r>
        <w:rPr>
          <w:color w:val="333333"/>
        </w:rPr>
        <w:t>ье</w:t>
      </w:r>
      <w:proofErr w:type="spellEnd"/>
      <w:r>
        <w:rPr>
          <w:color w:val="333333"/>
        </w:rPr>
        <w:t xml:space="preserve"> типа ожерелье</w:t>
      </w:r>
      <w:r>
        <w:rPr>
          <w:color w:val="333333"/>
        </w:rPr>
        <w:br/>
        <w:t>во множественном числе; а также кроме собственных имён существительных на -</w:t>
      </w:r>
      <w:proofErr w:type="spellStart"/>
      <w:r>
        <w:rPr>
          <w:color w:val="333333"/>
        </w:rPr>
        <w:t>ов</w:t>
      </w:r>
      <w:proofErr w:type="spellEnd"/>
      <w:r>
        <w:rPr>
          <w:color w:val="333333"/>
        </w:rPr>
        <w:t>, -ин, -</w:t>
      </w:r>
      <w:proofErr w:type="spellStart"/>
      <w:r>
        <w:rPr>
          <w:color w:val="333333"/>
        </w:rPr>
        <w:t>ий</w:t>
      </w:r>
      <w:proofErr w:type="spellEnd"/>
      <w:r>
        <w:rPr>
          <w:color w:val="333333"/>
        </w:rPr>
        <w:t>); имена существительные 1, 2, 3</w:t>
      </w:r>
      <w:r>
        <w:rPr>
          <w:color w:val="333333"/>
        </w:rPr>
        <w:softHyphen/>
        <w:t>го склонения (повторение изученного). Несклоняемые имена существительные (ознакомление).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color w:val="333333"/>
        </w:rPr>
        <w:br/>
        <w:t>во множественном числе.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Местоимение. Личные местоимения (повторение). Личные местоимения</w:t>
      </w:r>
      <w:r>
        <w:rPr>
          <w:color w:val="333333"/>
        </w:rPr>
        <w:br/>
        <w:t>1</w:t>
      </w:r>
      <w:r>
        <w:rPr>
          <w:color w:val="333333"/>
        </w:rPr>
        <w:softHyphen/>
        <w:t>го и 3</w:t>
      </w:r>
      <w:r>
        <w:rPr>
          <w:color w:val="333333"/>
        </w:rPr>
        <w:softHyphen/>
        <w:t>го лица единственного и множественного числа; склонение личных местоимений.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color w:val="333333"/>
        </w:rPr>
        <w:br/>
        <w:t>I и II спряжения глаголов.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Наречие (общее представление). Значение, вопросы, употребление в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Предлог. Отличие предлогов от приставок (повторение).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Союз; союзы и, а, но в простых и сложных предложениях.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Частица не, её значение (повторение).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Предложения с однородными членами: без союзов, с </w:t>
      </w:r>
      <w:proofErr w:type="gramStart"/>
      <w:r>
        <w:rPr>
          <w:color w:val="333333"/>
        </w:rPr>
        <w:t>союзами</w:t>
      </w:r>
      <w:proofErr w:type="gramEnd"/>
      <w:r>
        <w:rPr>
          <w:color w:val="333333"/>
        </w:rPr>
        <w:t xml:space="preserve"> а, но, с одиночным союзом и. Интонация перечисления в предложениях с однородными членами.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Использование орфографического словаря для определения (уточнения) написания слова.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безударные падежные окончания имён существительных (кроме существительных на -</w:t>
      </w:r>
      <w:proofErr w:type="spellStart"/>
      <w:r>
        <w:rPr>
          <w:color w:val="333333"/>
        </w:rPr>
        <w:t>мя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ий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ие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ия</w:t>
      </w:r>
      <w:proofErr w:type="spellEnd"/>
      <w:r>
        <w:rPr>
          <w:color w:val="333333"/>
        </w:rPr>
        <w:t>, на -</w:t>
      </w:r>
      <w:proofErr w:type="spellStart"/>
      <w:r>
        <w:rPr>
          <w:color w:val="333333"/>
        </w:rPr>
        <w:t>ья</w:t>
      </w:r>
      <w:proofErr w:type="spellEnd"/>
      <w:r>
        <w:rPr>
          <w:color w:val="333333"/>
        </w:rPr>
        <w:t xml:space="preserve"> типа гостья, на </w:t>
      </w:r>
      <w:r>
        <w:rPr>
          <w:color w:val="333333"/>
        </w:rPr>
        <w:softHyphen/>
      </w:r>
      <w:proofErr w:type="spellStart"/>
      <w:r>
        <w:rPr>
          <w:color w:val="333333"/>
        </w:rPr>
        <w:t>ье</w:t>
      </w:r>
      <w:proofErr w:type="spellEnd"/>
      <w:r>
        <w:rPr>
          <w:color w:val="333333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color w:val="333333"/>
        </w:rPr>
        <w:t>ов</w:t>
      </w:r>
      <w:proofErr w:type="spellEnd"/>
      <w:r>
        <w:rPr>
          <w:color w:val="333333"/>
        </w:rPr>
        <w:t>, -ин, -</w:t>
      </w:r>
      <w:proofErr w:type="spellStart"/>
      <w:r>
        <w:rPr>
          <w:color w:val="333333"/>
        </w:rPr>
        <w:t>ий</w:t>
      </w:r>
      <w:proofErr w:type="spellEnd"/>
      <w:r>
        <w:rPr>
          <w:color w:val="333333"/>
        </w:rPr>
        <w:t>);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безударные падежные окончания имён прилагательных;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мягкий знак после шипящих на конце глаголов в форме 2</w:t>
      </w:r>
      <w:r>
        <w:rPr>
          <w:color w:val="333333"/>
        </w:rPr>
        <w:softHyphen/>
        <w:t>го лица единственного числа;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или отсутствие мягкого знака в глаголах на -</w:t>
      </w:r>
      <w:proofErr w:type="spellStart"/>
      <w:r>
        <w:rPr>
          <w:color w:val="333333"/>
        </w:rPr>
        <w:t>ться</w:t>
      </w:r>
      <w:proofErr w:type="spellEnd"/>
      <w:r>
        <w:rPr>
          <w:color w:val="333333"/>
        </w:rPr>
        <w:t xml:space="preserve"> и -</w:t>
      </w:r>
      <w:proofErr w:type="spellStart"/>
      <w:r>
        <w:rPr>
          <w:color w:val="333333"/>
        </w:rPr>
        <w:t>тся</w:t>
      </w:r>
      <w:proofErr w:type="spellEnd"/>
      <w:r>
        <w:rPr>
          <w:color w:val="333333"/>
        </w:rPr>
        <w:t>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безударные личные окончания глаголов;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 препинания в предложениях с однородными членами, соединёнными союзами и, а, но и без союзов.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 препинания в сложном предложении, состоящем из двух простых (наблюдение).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 препинания в предложении с прямой речью после слов автора (наблюдение).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Изложение (подробный устный и письменный пересказ текста; выборочный устный пересказ текста).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Сочинение как вид письменной работы.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D75EB" w:rsidRDefault="000D75EB" w:rsidP="000D75E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bookmarkStart w:id="2" w:name="_ftn1"/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"https://workprogram.edsoo.ru/work-programs/248162" \l "_ftnref1"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5"/>
          <w:color w:val="004CFF"/>
          <w:sz w:val="18"/>
          <w:szCs w:val="18"/>
        </w:rPr>
        <w:t>[1]</w:t>
      </w:r>
      <w:r>
        <w:rPr>
          <w:color w:val="333333"/>
          <w:sz w:val="21"/>
          <w:szCs w:val="21"/>
        </w:rPr>
        <w:fldChar w:fldCharType="end"/>
      </w:r>
      <w:r>
        <w:rPr>
          <w:color w:val="333333"/>
          <w:sz w:val="18"/>
          <w:szCs w:val="18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D75EB" w:rsidRDefault="00F62188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hyperlink r:id="rId11" w:anchor="_ftnref1" w:history="1">
        <w:r w:rsidR="000D75EB">
          <w:rPr>
            <w:rStyle w:val="a5"/>
            <w:color w:val="0093FF"/>
            <w:sz w:val="21"/>
            <w:szCs w:val="21"/>
            <w:shd w:val="clear" w:color="auto" w:fill="FFFFFF"/>
          </w:rPr>
          <w:t>[2]</w:t>
        </w:r>
      </w:hyperlink>
      <w:r w:rsidR="000D75EB">
        <w:rPr>
          <w:color w:val="333333"/>
          <w:sz w:val="18"/>
          <w:szCs w:val="18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0D75EB" w:rsidRDefault="000D75EB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​</w:t>
      </w:r>
      <w:hyperlink r:id="rId12" w:anchor="_ftnref1" w:history="1">
        <w:r>
          <w:rPr>
            <w:rStyle w:val="a5"/>
            <w:color w:val="0093FF"/>
            <w:sz w:val="21"/>
            <w:szCs w:val="21"/>
            <w:shd w:val="clear" w:color="auto" w:fill="FFFFFF"/>
          </w:rPr>
          <w:t>[3]</w:t>
        </w:r>
      </w:hyperlink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color w:val="333333"/>
          <w:sz w:val="18"/>
          <w:szCs w:val="1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0D75EB" w:rsidRDefault="00F62188" w:rsidP="000D75EB">
      <w:pPr>
        <w:pStyle w:val="a3"/>
        <w:spacing w:before="0" w:after="0"/>
        <w:jc w:val="both"/>
        <w:rPr>
          <w:color w:val="333333"/>
          <w:sz w:val="21"/>
          <w:szCs w:val="21"/>
        </w:rPr>
      </w:pPr>
      <w:hyperlink r:id="rId13" w:anchor="_ftnref1" w:history="1">
        <w:r w:rsidR="000D75EB">
          <w:rPr>
            <w:rStyle w:val="a5"/>
            <w:color w:val="0093FF"/>
            <w:sz w:val="21"/>
            <w:szCs w:val="21"/>
            <w:shd w:val="clear" w:color="auto" w:fill="FFFFFF"/>
          </w:rPr>
          <w:t>[4]</w:t>
        </w:r>
      </w:hyperlink>
      <w:bookmarkEnd w:id="2"/>
      <w:r w:rsidR="000D75EB">
        <w:rPr>
          <w:color w:val="333333"/>
          <w:sz w:val="18"/>
          <w:szCs w:val="18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D75EB" w:rsidRPr="000D75EB" w:rsidRDefault="000D75EB" w:rsidP="000D75E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D75EB" w:rsidRPr="000D75EB" w:rsidRDefault="000D75EB" w:rsidP="000D75E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D75EB" w:rsidRPr="000D75EB" w:rsidRDefault="000D75EB" w:rsidP="000D75E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D75EB" w:rsidRPr="000D75EB" w:rsidRDefault="000D75EB" w:rsidP="000D75E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0D75EB" w:rsidRPr="000D75EB" w:rsidRDefault="000D75EB" w:rsidP="000D75E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D75EB" w:rsidRPr="000D75EB" w:rsidRDefault="000D75EB" w:rsidP="000D75E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D75EB" w:rsidRPr="000D75EB" w:rsidRDefault="000D75EB" w:rsidP="000D75E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D75EB" w:rsidRPr="000D75EB" w:rsidRDefault="000D75EB" w:rsidP="000D75E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D75EB" w:rsidRPr="000D75EB" w:rsidRDefault="000D75EB" w:rsidP="000D75EB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D75EB" w:rsidRPr="000D75EB" w:rsidRDefault="000D75EB" w:rsidP="000D75EB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D75EB" w:rsidRPr="000D75EB" w:rsidRDefault="000D75EB" w:rsidP="000D75E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D75EB" w:rsidRPr="000D75EB" w:rsidRDefault="000D75EB" w:rsidP="000D75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0D75EB" w:rsidRPr="000D75EB" w:rsidRDefault="000D75EB" w:rsidP="000D75E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D75EB" w:rsidRPr="000D75EB" w:rsidRDefault="000D75EB" w:rsidP="000D75E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0D75EB" w:rsidRPr="000D75EB" w:rsidRDefault="000D75EB" w:rsidP="000D75E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D75EB" w:rsidRPr="000D75EB" w:rsidRDefault="000D75EB" w:rsidP="000D75E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0D75EB" w:rsidRPr="000D75EB" w:rsidRDefault="000D75EB" w:rsidP="000D75E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0D75EB" w:rsidRPr="000D75EB" w:rsidRDefault="000D75EB" w:rsidP="000D75E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0D75EB" w:rsidRPr="000D75EB" w:rsidRDefault="000D75EB" w:rsidP="000D75EB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75EB" w:rsidRPr="000D75EB" w:rsidRDefault="000D75EB" w:rsidP="000D75EB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0D75EB" w:rsidRPr="000D75EB" w:rsidRDefault="000D75EB" w:rsidP="000D75EB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0D75EB" w:rsidRPr="000D75EB" w:rsidRDefault="000D75EB" w:rsidP="000D75EB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D75EB" w:rsidRPr="000D75EB" w:rsidRDefault="000D75EB" w:rsidP="000D75EB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D75EB" w:rsidRPr="000D75EB" w:rsidRDefault="000D75EB" w:rsidP="000D75EB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0D75EB" w:rsidRPr="000D75EB" w:rsidRDefault="000D75EB" w:rsidP="000D75E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0D75EB" w:rsidRPr="000D75EB" w:rsidRDefault="000D75EB" w:rsidP="000D75E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чу,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0D75EB" w:rsidRPr="000D75EB" w:rsidRDefault="000D75EB" w:rsidP="000D75E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0D75EB" w:rsidRPr="000D75EB" w:rsidRDefault="000D75EB" w:rsidP="000D75E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ключевые слова в тексте;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D75EB" w:rsidRPr="000D75EB" w:rsidRDefault="000D75EB" w:rsidP="000D75EB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D7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0D75EB" w:rsidRPr="000D75EB" w:rsidRDefault="000D75EB" w:rsidP="000D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0D75EB" w:rsidRPr="000D75EB" w:rsidRDefault="000D75EB" w:rsidP="000D75EB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4A6CE5" w:rsidRDefault="004A6CE5"/>
    <w:sectPr w:rsidR="004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4B4"/>
    <w:multiLevelType w:val="multilevel"/>
    <w:tmpl w:val="DAF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509A7"/>
    <w:multiLevelType w:val="multilevel"/>
    <w:tmpl w:val="05C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60274"/>
    <w:multiLevelType w:val="multilevel"/>
    <w:tmpl w:val="A4B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13247"/>
    <w:multiLevelType w:val="multilevel"/>
    <w:tmpl w:val="143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57E51"/>
    <w:multiLevelType w:val="multilevel"/>
    <w:tmpl w:val="74F6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037DE"/>
    <w:multiLevelType w:val="multilevel"/>
    <w:tmpl w:val="E61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44015"/>
    <w:multiLevelType w:val="multilevel"/>
    <w:tmpl w:val="4A1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6F52CC"/>
    <w:multiLevelType w:val="multilevel"/>
    <w:tmpl w:val="5D7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F7647"/>
    <w:multiLevelType w:val="multilevel"/>
    <w:tmpl w:val="A97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9F4323"/>
    <w:multiLevelType w:val="multilevel"/>
    <w:tmpl w:val="B35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FB3A96"/>
    <w:multiLevelType w:val="multilevel"/>
    <w:tmpl w:val="7DA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C16684"/>
    <w:multiLevelType w:val="multilevel"/>
    <w:tmpl w:val="2BA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D119D"/>
    <w:multiLevelType w:val="multilevel"/>
    <w:tmpl w:val="C40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443E9"/>
    <w:multiLevelType w:val="multilevel"/>
    <w:tmpl w:val="ECC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C4312C"/>
    <w:multiLevelType w:val="multilevel"/>
    <w:tmpl w:val="348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815936"/>
    <w:multiLevelType w:val="multilevel"/>
    <w:tmpl w:val="566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512A7"/>
    <w:multiLevelType w:val="multilevel"/>
    <w:tmpl w:val="6EA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D61EB"/>
    <w:multiLevelType w:val="multilevel"/>
    <w:tmpl w:val="7C5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0A"/>
    <w:rsid w:val="000D75EB"/>
    <w:rsid w:val="004A6CE5"/>
    <w:rsid w:val="00DD060A"/>
    <w:rsid w:val="00F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6CD"/>
  <w15:chartTrackingRefBased/>
  <w15:docId w15:val="{B7A18096-E4FF-41DC-A9C6-0F9BD3F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5EB"/>
    <w:rPr>
      <w:b/>
      <w:bCs/>
    </w:rPr>
  </w:style>
  <w:style w:type="character" w:styleId="a5">
    <w:name w:val="Hyperlink"/>
    <w:basedOn w:val="a0"/>
    <w:uiPriority w:val="99"/>
    <w:semiHidden/>
    <w:unhideWhenUsed/>
    <w:rsid w:val="000D7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7796</Words>
  <Characters>44441</Characters>
  <Application>Microsoft Office Word</Application>
  <DocSecurity>0</DocSecurity>
  <Lines>370</Lines>
  <Paragraphs>104</Paragraphs>
  <ScaleCrop>false</ScaleCrop>
  <Company/>
  <LinksUpToDate>false</LinksUpToDate>
  <CharactersWithSpaces>52133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2023-08-21T07:19:00Z</dcterms:created>
  <dcterms:modified xsi:type="dcterms:W3CDTF">2024-05-07T09:07:00Z</dcterms:modified>
</cp:coreProperties>
</file>