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</w:t>
      </w:r>
      <w:r w:rsidR="00D52642">
        <w:rPr>
          <w:sz w:val="32"/>
          <w:szCs w:val="32"/>
        </w:rPr>
        <w:t xml:space="preserve"> бюджетное </w:t>
      </w:r>
      <w:r w:rsidRPr="00715D2C">
        <w:rPr>
          <w:sz w:val="32"/>
          <w:szCs w:val="32"/>
        </w:rPr>
        <w:t xml:space="preserve"> общеобразовательное</w:t>
      </w:r>
      <w:r w:rsidR="00D52642">
        <w:rPr>
          <w:sz w:val="32"/>
          <w:szCs w:val="32"/>
        </w:rPr>
        <w:t xml:space="preserve"> у</w:t>
      </w:r>
      <w:r w:rsidRPr="00715D2C">
        <w:rPr>
          <w:sz w:val="32"/>
          <w:szCs w:val="32"/>
        </w:rPr>
        <w:t>чреждение</w:t>
      </w:r>
    </w:p>
    <w:p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762CD3">
        <w:rPr>
          <w:sz w:val="32"/>
          <w:szCs w:val="32"/>
        </w:rPr>
        <w:t>Тимашевская основная общеобразовательная школа</w:t>
      </w:r>
      <w:r w:rsidRPr="00715D2C">
        <w:rPr>
          <w:sz w:val="32"/>
          <w:szCs w:val="32"/>
        </w:rPr>
        <w:t>»</w:t>
      </w:r>
    </w:p>
    <w:p w:rsidR="00715D2C" w:rsidRPr="008435B4" w:rsidRDefault="00694D6A" w:rsidP="00715D2C">
      <w:pPr>
        <w:pStyle w:val="a3"/>
        <w:spacing w:before="1"/>
        <w:ind w:left="2867" w:right="2870"/>
        <w:rPr>
          <w:spacing w:val="-67"/>
        </w:rPr>
      </w:pPr>
      <w:r w:rsidRPr="008435B4">
        <w:t>Аннотации к рабочим программам по предметам учебного плана</w:t>
      </w:r>
      <w:r w:rsidRPr="008435B4">
        <w:rPr>
          <w:spacing w:val="1"/>
        </w:rPr>
        <w:t xml:space="preserve"> </w:t>
      </w:r>
      <w:r w:rsidRPr="008435B4">
        <w:t>основной</w:t>
      </w:r>
      <w:r w:rsidRPr="008435B4">
        <w:rPr>
          <w:spacing w:val="-6"/>
        </w:rPr>
        <w:t xml:space="preserve"> </w:t>
      </w:r>
      <w:r w:rsidRPr="008435B4">
        <w:t>образовательной</w:t>
      </w:r>
      <w:r w:rsidRPr="008435B4">
        <w:rPr>
          <w:spacing w:val="-6"/>
        </w:rPr>
        <w:t xml:space="preserve"> </w:t>
      </w:r>
      <w:r w:rsidRPr="008435B4">
        <w:t>программы</w:t>
      </w:r>
      <w:r w:rsidRPr="008435B4">
        <w:rPr>
          <w:spacing w:val="-7"/>
        </w:rPr>
        <w:t xml:space="preserve"> </w:t>
      </w:r>
      <w:r w:rsidRPr="008435B4">
        <w:t>основного</w:t>
      </w:r>
      <w:r w:rsidRPr="008435B4">
        <w:rPr>
          <w:spacing w:val="-5"/>
        </w:rPr>
        <w:t xml:space="preserve"> </w:t>
      </w:r>
      <w:r w:rsidRPr="008435B4">
        <w:t>общего</w:t>
      </w:r>
      <w:r w:rsidRPr="008435B4">
        <w:rPr>
          <w:spacing w:val="-6"/>
        </w:rPr>
        <w:t xml:space="preserve"> </w:t>
      </w:r>
      <w:r w:rsidRPr="008435B4">
        <w:t>образования</w:t>
      </w:r>
      <w:r w:rsidRPr="008435B4">
        <w:rPr>
          <w:spacing w:val="-67"/>
        </w:rPr>
        <w:t xml:space="preserve"> </w:t>
      </w:r>
    </w:p>
    <w:p w:rsidR="00EF6FDF" w:rsidRPr="008435B4" w:rsidRDefault="00694D6A" w:rsidP="008435B4">
      <w:pPr>
        <w:pStyle w:val="a3"/>
        <w:spacing w:before="1"/>
        <w:ind w:left="2867" w:right="2870"/>
      </w:pPr>
      <w:r w:rsidRPr="008435B4">
        <w:t>(5–9</w:t>
      </w:r>
      <w:r w:rsidRPr="008435B4">
        <w:rPr>
          <w:spacing w:val="-1"/>
        </w:rPr>
        <w:t xml:space="preserve"> </w:t>
      </w:r>
      <w:r w:rsidRPr="008435B4">
        <w:t>классы)</w:t>
      </w:r>
      <w:r w:rsidR="008435B4" w:rsidRPr="008435B4">
        <w:t xml:space="preserve"> </w:t>
      </w:r>
      <w:r w:rsidRPr="008435B4">
        <w:t>2023</w:t>
      </w:r>
      <w:r w:rsidRPr="008435B4">
        <w:rPr>
          <w:spacing w:val="-2"/>
        </w:rPr>
        <w:t xml:space="preserve"> </w:t>
      </w:r>
      <w:r w:rsidRPr="008435B4">
        <w:t>–</w:t>
      </w:r>
      <w:r w:rsidRPr="008435B4">
        <w:rPr>
          <w:spacing w:val="-2"/>
        </w:rPr>
        <w:t xml:space="preserve"> </w:t>
      </w:r>
      <w:r w:rsidRPr="008435B4">
        <w:t>2024</w:t>
      </w:r>
      <w:r w:rsidRPr="008435B4">
        <w:rPr>
          <w:spacing w:val="-2"/>
        </w:rPr>
        <w:t xml:space="preserve"> </w:t>
      </w:r>
      <w:r w:rsidRPr="008435B4">
        <w:t>учебный</w:t>
      </w:r>
      <w:r w:rsidRPr="008435B4">
        <w:rPr>
          <w:spacing w:val="-2"/>
        </w:rPr>
        <w:t xml:space="preserve"> </w:t>
      </w:r>
      <w:r w:rsidRPr="008435B4"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:rsidTr="008435B4">
        <w:trPr>
          <w:trHeight w:val="618"/>
        </w:trPr>
        <w:tc>
          <w:tcPr>
            <w:tcW w:w="3240" w:type="dxa"/>
          </w:tcPr>
          <w:p w:rsidR="00EF6FDF" w:rsidRPr="008435B4" w:rsidRDefault="008435B4" w:rsidP="008435B4">
            <w:pPr>
              <w:pStyle w:val="TableParagraph"/>
              <w:ind w:left="925" w:right="492" w:hanging="404"/>
              <w:jc w:val="center"/>
              <w:rPr>
                <w:b/>
                <w:sz w:val="28"/>
                <w:szCs w:val="28"/>
              </w:rPr>
            </w:pPr>
            <w:r w:rsidRPr="008435B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1880" w:type="dxa"/>
          </w:tcPr>
          <w:p w:rsidR="00EF6FDF" w:rsidRPr="008435B4" w:rsidRDefault="008435B4" w:rsidP="008435B4">
            <w:pPr>
              <w:pStyle w:val="TableParagraph"/>
              <w:tabs>
                <w:tab w:val="left" w:pos="828"/>
                <w:tab w:val="left" w:pos="829"/>
              </w:tabs>
              <w:spacing w:before="2"/>
              <w:ind w:left="828"/>
              <w:jc w:val="center"/>
              <w:rPr>
                <w:b/>
                <w:sz w:val="28"/>
                <w:szCs w:val="28"/>
              </w:rPr>
            </w:pPr>
            <w:r w:rsidRPr="008435B4">
              <w:rPr>
                <w:b/>
                <w:sz w:val="28"/>
                <w:szCs w:val="28"/>
              </w:rPr>
              <w:t>Аннотация к рабочей программе</w:t>
            </w:r>
          </w:p>
        </w:tc>
      </w:tr>
      <w:tr w:rsidR="008435B4" w:rsidTr="00715D2C">
        <w:trPr>
          <w:trHeight w:val="7118"/>
        </w:trPr>
        <w:tc>
          <w:tcPr>
            <w:tcW w:w="3240" w:type="dxa"/>
          </w:tcPr>
          <w:p w:rsidR="008435B4" w:rsidRDefault="008435B4" w:rsidP="00BA4B58">
            <w:pPr>
              <w:pStyle w:val="TableParagraph"/>
              <w:rPr>
                <w:b/>
                <w:sz w:val="26"/>
              </w:rPr>
            </w:pPr>
          </w:p>
          <w:p w:rsidR="008435B4" w:rsidRDefault="008435B4" w:rsidP="00BA4B58">
            <w:pPr>
              <w:pStyle w:val="TableParagraph"/>
              <w:rPr>
                <w:b/>
                <w:sz w:val="26"/>
              </w:rPr>
            </w:pPr>
          </w:p>
          <w:p w:rsidR="008435B4" w:rsidRDefault="008435B4" w:rsidP="00BA4B58">
            <w:pPr>
              <w:pStyle w:val="TableParagraph"/>
              <w:rPr>
                <w:b/>
                <w:sz w:val="26"/>
              </w:rPr>
            </w:pPr>
          </w:p>
          <w:p w:rsidR="008435B4" w:rsidRDefault="008435B4" w:rsidP="00BA4B58">
            <w:pPr>
              <w:pStyle w:val="TableParagraph"/>
              <w:rPr>
                <w:b/>
                <w:sz w:val="26"/>
              </w:rPr>
            </w:pPr>
          </w:p>
          <w:p w:rsidR="008435B4" w:rsidRDefault="008435B4" w:rsidP="00BA4B58">
            <w:pPr>
              <w:pStyle w:val="TableParagraph"/>
              <w:rPr>
                <w:b/>
                <w:sz w:val="26"/>
              </w:rPr>
            </w:pPr>
          </w:p>
          <w:p w:rsidR="008435B4" w:rsidRDefault="008435B4" w:rsidP="00BA4B58">
            <w:pPr>
              <w:pStyle w:val="TableParagraph"/>
              <w:rPr>
                <w:b/>
                <w:sz w:val="26"/>
              </w:rPr>
            </w:pPr>
          </w:p>
          <w:p w:rsidR="008435B4" w:rsidRDefault="008435B4" w:rsidP="00BA4B58">
            <w:pPr>
              <w:pStyle w:val="TableParagraph"/>
              <w:rPr>
                <w:b/>
                <w:sz w:val="26"/>
              </w:rPr>
            </w:pPr>
          </w:p>
          <w:p w:rsidR="008435B4" w:rsidRDefault="008435B4" w:rsidP="00BA4B58">
            <w:pPr>
              <w:pStyle w:val="TableParagraph"/>
              <w:rPr>
                <w:b/>
                <w:sz w:val="26"/>
              </w:rPr>
            </w:pPr>
          </w:p>
          <w:p w:rsidR="008435B4" w:rsidRDefault="008435B4" w:rsidP="00BA4B58">
            <w:pPr>
              <w:pStyle w:val="TableParagraph"/>
              <w:rPr>
                <w:b/>
                <w:sz w:val="26"/>
              </w:rPr>
            </w:pPr>
          </w:p>
          <w:p w:rsidR="008435B4" w:rsidRDefault="008435B4" w:rsidP="00BA4B58">
            <w:pPr>
              <w:pStyle w:val="TableParagraph"/>
              <w:rPr>
                <w:b/>
                <w:sz w:val="26"/>
              </w:rPr>
            </w:pPr>
          </w:p>
          <w:p w:rsidR="008435B4" w:rsidRDefault="008435B4" w:rsidP="00BA4B5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435B4" w:rsidRDefault="008435B4" w:rsidP="00BA4B58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8435B4" w:rsidRDefault="008435B4" w:rsidP="00BA4B58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8435B4" w:rsidRDefault="008435B4" w:rsidP="00BA4B5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8435B4" w:rsidRDefault="008435B4" w:rsidP="00BA4B5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8435B4" w:rsidRDefault="008435B4" w:rsidP="00BA4B5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8435B4" w:rsidRDefault="008435B4" w:rsidP="00BA4B5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8435B4" w:rsidRDefault="008435B4" w:rsidP="00BA4B5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435B4" w:rsidRDefault="008435B4" w:rsidP="00BA4B5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435B4" w:rsidRDefault="008435B4" w:rsidP="00BA4B5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435B4" w:rsidRDefault="008435B4" w:rsidP="00BA4B5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435B4" w:rsidRDefault="008435B4" w:rsidP="00BA4B5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435B4" w:rsidRDefault="008435B4" w:rsidP="00BA4B5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94D6A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694D6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694D6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694D6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694D6A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694D6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694D6A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694D6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694D6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694D6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94D6A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F6FDF" w:rsidRDefault="00694D6A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694D6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694D6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694D6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694D6A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694D6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694D6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694D6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694D6A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694D6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694D6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694D6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694D6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94D6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694D6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EF6FDF" w:rsidRDefault="00694D6A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694D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694D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694D6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694D6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:rsidTr="00920B23">
        <w:trPr>
          <w:trHeight w:val="3578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6FDF" w:rsidRDefault="00920B23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Немецкий </w:t>
            </w:r>
            <w:r w:rsidR="00694D6A">
              <w:rPr>
                <w:b/>
                <w:spacing w:val="-3"/>
                <w:sz w:val="24"/>
              </w:rPr>
              <w:t xml:space="preserve"> </w:t>
            </w:r>
            <w:r w:rsidR="00694D6A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:rsidR="00920B23" w:rsidRPr="00920B23" w:rsidRDefault="00920B23" w:rsidP="00920B2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920B23">
              <w:rPr>
                <w:sz w:val="24"/>
              </w:rPr>
              <w:t xml:space="preserve">Программа </w:t>
            </w:r>
            <w:proofErr w:type="gramStart"/>
            <w:r w:rsidRPr="00920B23">
              <w:rPr>
                <w:sz w:val="24"/>
              </w:rPr>
              <w:t>по иностранному</w:t>
            </w:r>
            <w:proofErr w:type="gramEnd"/>
            <w:r w:rsidRPr="00920B23">
              <w:rPr>
                <w:sz w:val="24"/>
              </w:rPr>
              <w:t xml:space="preserve">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920B23" w:rsidRPr="00920B23" w:rsidRDefault="00920B23" w:rsidP="00920B2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920B23">
              <w:rPr>
                <w:sz w:val="24"/>
              </w:rPr>
              <w:t xml:space="preserve">Содержание программы направлено на комплексное решение задач, стоящих при </w:t>
            </w:r>
            <w:proofErr w:type="gramStart"/>
            <w:r w:rsidRPr="00920B23">
              <w:rPr>
                <w:sz w:val="24"/>
              </w:rPr>
              <w:t>изучении  иностранного</w:t>
            </w:r>
            <w:proofErr w:type="gramEnd"/>
            <w:r w:rsidRPr="00920B23">
              <w:rPr>
                <w:sz w:val="24"/>
              </w:rPr>
              <w:t xml:space="preserve"> языка, а именно формирование коммуникативной компетенции учащихся, понимаемой как способность учащихся общаться на английском языке. К завершению обучения в основной школе планируется достижение учащимися 9 класса базового уровня подготовки по </w:t>
            </w:r>
            <w:proofErr w:type="gramStart"/>
            <w:r>
              <w:rPr>
                <w:sz w:val="24"/>
              </w:rPr>
              <w:t xml:space="preserve">немецкому </w:t>
            </w:r>
            <w:r w:rsidRPr="00920B23">
              <w:rPr>
                <w:sz w:val="24"/>
              </w:rPr>
              <w:t xml:space="preserve"> языку</w:t>
            </w:r>
            <w:proofErr w:type="gramEnd"/>
            <w:r w:rsidRPr="00920B23">
              <w:rPr>
                <w:sz w:val="24"/>
              </w:rPr>
              <w:t xml:space="preserve"> по четырем коммуникативным компетенциям – </w:t>
            </w:r>
            <w:proofErr w:type="spellStart"/>
            <w:r w:rsidRPr="00920B23">
              <w:rPr>
                <w:sz w:val="24"/>
              </w:rPr>
              <w:t>аудировании</w:t>
            </w:r>
            <w:proofErr w:type="spellEnd"/>
            <w:r w:rsidRPr="00920B23">
              <w:rPr>
                <w:sz w:val="24"/>
              </w:rPr>
              <w:t>, чтении, письме и говорении (уровень А2).</w:t>
            </w:r>
          </w:p>
          <w:p w:rsidR="00F80F73" w:rsidRDefault="00920B23" w:rsidP="00920B2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920B23">
              <w:rPr>
                <w:sz w:val="24"/>
              </w:rPr>
              <w:t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694D6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F6FDF" w:rsidRDefault="00694D6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694D6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F6FDF" w:rsidRDefault="00694D6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694D6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694D6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694D6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694D6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694D6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694D6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694D6A" w:rsidP="00F82259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  <w:r w:rsidR="00F82259">
              <w:rPr>
                <w:sz w:val="24"/>
              </w:rPr>
              <w:t xml:space="preserve"> Дополнительно на изучение информатики выделено по 1 часу в 5 и 6 классах. Итого: 170 часов.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94D6A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694D6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694D6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94D6A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694D6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694D6A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EF6FDF" w:rsidRDefault="00694D6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EF6FDF" w:rsidRDefault="00694D6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694D6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694D6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694D6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:rsidTr="00F82259">
        <w:trPr>
          <w:trHeight w:val="219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94D6A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694D6A" w:rsidP="00F822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F82259">
              <w:rPr>
                <w:sz w:val="24"/>
              </w:rPr>
              <w:t>.</w:t>
            </w:r>
          </w:p>
        </w:tc>
      </w:tr>
      <w:tr w:rsidR="00EF6FDF" w:rsidTr="00F82259">
        <w:trPr>
          <w:trHeight w:val="365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694D6A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F6FDF" w:rsidRDefault="00694D6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694D6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694D6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Критской Е. </w:t>
            </w:r>
            <w:proofErr w:type="gramStart"/>
            <w:r>
              <w:rPr>
                <w:sz w:val="24"/>
              </w:rPr>
              <w:t>Д..</w:t>
            </w:r>
            <w:proofErr w:type="gramEnd"/>
          </w:p>
          <w:p w:rsidR="00EF6FDF" w:rsidRDefault="00694D6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F6FDF" w:rsidRDefault="00694D6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F6FDF" w:rsidRDefault="00694D6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694D6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694D6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694D6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694D6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:rsidTr="00F82259">
        <w:trPr>
          <w:trHeight w:val="64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94D6A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694D6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</w:t>
            </w:r>
            <w:proofErr w:type="gramStart"/>
            <w:r>
              <w:rPr>
                <w:sz w:val="24"/>
              </w:rPr>
              <w:t>М..</w:t>
            </w:r>
            <w:proofErr w:type="gramEnd"/>
          </w:p>
          <w:p w:rsidR="00EF6FDF" w:rsidRDefault="00694D6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EF6FDF" w:rsidRDefault="00694D6A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694D6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694D6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694D6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694D6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694D6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694D6A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694D6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694D6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694D6A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694D6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EF6FDF" w:rsidRDefault="00694D6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F6FDF" w:rsidRDefault="00694D6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694D6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694D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694D6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694D6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694D6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694D6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694D6A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694D6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694D6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694D6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694D6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F710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694D6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F7101">
              <w:rPr>
                <w:sz w:val="24"/>
              </w:rPr>
              <w:t>3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694D6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F710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694D6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F710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694D6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694D6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694D6A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694D6A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694D6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694D6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694D6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:rsidR="00EF6FDF" w:rsidRDefault="00694D6A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694D6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694D6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694D6A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694D6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694D6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694D6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694D6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694D6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</w:t>
            </w:r>
            <w:r w:rsidR="00F82259">
              <w:rPr>
                <w:color w:val="212121"/>
                <w:sz w:val="24"/>
              </w:rPr>
              <w:t>, итого 68 часов.</w:t>
            </w:r>
          </w:p>
        </w:tc>
      </w:tr>
    </w:tbl>
    <w:p w:rsidR="007F62C2" w:rsidRDefault="007F62C2"/>
    <w:sectPr w:rsidR="007F62C2" w:rsidSect="00B26A3E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0C182A"/>
    <w:rsid w:val="000F7101"/>
    <w:rsid w:val="006070C3"/>
    <w:rsid w:val="00694D6A"/>
    <w:rsid w:val="00715D2C"/>
    <w:rsid w:val="00762CD3"/>
    <w:rsid w:val="007F62C2"/>
    <w:rsid w:val="00842B53"/>
    <w:rsid w:val="008435B4"/>
    <w:rsid w:val="0089353D"/>
    <w:rsid w:val="00920B23"/>
    <w:rsid w:val="00B26A3E"/>
    <w:rsid w:val="00D52642"/>
    <w:rsid w:val="00E30932"/>
    <w:rsid w:val="00EF6FDF"/>
    <w:rsid w:val="00F80F73"/>
    <w:rsid w:val="00F8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DDC6"/>
  <w15:docId w15:val="{4A99E198-FBCB-43B9-8BED-2CB87D27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A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A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6A3E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B26A3E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26A3E"/>
  </w:style>
  <w:style w:type="paragraph" w:customStyle="1" w:styleId="TableParagraph">
    <w:name w:val="Table Paragraph"/>
    <w:basedOn w:val="a"/>
    <w:uiPriority w:val="1"/>
    <w:qFormat/>
    <w:rsid w:val="00B26A3E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4692</Words>
  <Characters>26750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2024-02-02T10:12:00Z</dcterms:created>
  <dcterms:modified xsi:type="dcterms:W3CDTF">2024-05-07T09:34:00Z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